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EECB9" w14:textId="77777777" w:rsidR="005E7F25" w:rsidRPr="00CF6B10" w:rsidRDefault="00CF6B10" w:rsidP="00CF6B10">
      <w:pPr>
        <w:jc w:val="right"/>
        <w:rPr>
          <w:b/>
          <w:sz w:val="28"/>
          <w:szCs w:val="28"/>
        </w:rPr>
      </w:pPr>
      <w:r w:rsidRPr="00CF6B10">
        <w:rPr>
          <w:b/>
          <w:noProof/>
          <w:sz w:val="28"/>
          <w:szCs w:val="28"/>
          <w:lang w:val="en-NZ" w:eastAsia="en-NZ"/>
        </w:rPr>
        <w:drawing>
          <wp:anchor distT="0" distB="0" distL="114300" distR="114300" simplePos="0" relativeHeight="251661312" behindDoc="0" locked="0" layoutInCell="1" allowOverlap="1" wp14:anchorId="7BF79A01" wp14:editId="64DC11AC">
            <wp:simplePos x="0" y="0"/>
            <wp:positionH relativeFrom="column">
              <wp:posOffset>-368300</wp:posOffset>
            </wp:positionH>
            <wp:positionV relativeFrom="page">
              <wp:posOffset>114300</wp:posOffset>
            </wp:positionV>
            <wp:extent cx="1631950" cy="688340"/>
            <wp:effectExtent l="0" t="0" r="0" b="0"/>
            <wp:wrapTight wrapText="bothSides">
              <wp:wrapPolygon edited="0">
                <wp:start x="0" y="0"/>
                <wp:lineTo x="0" y="20723"/>
                <wp:lineTo x="21180" y="20723"/>
                <wp:lineTo x="211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6319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B10">
        <w:rPr>
          <w:b/>
          <w:sz w:val="28"/>
          <w:szCs w:val="28"/>
        </w:rPr>
        <w:t>STANHOPE ROAD SCHOOL</w:t>
      </w:r>
    </w:p>
    <w:p w14:paraId="235C53B2" w14:textId="77777777" w:rsidR="00CF6B10" w:rsidRDefault="00CF6B10" w:rsidP="00CF6B10">
      <w:pPr>
        <w:jc w:val="right"/>
        <w:rPr>
          <w:b/>
          <w:sz w:val="28"/>
          <w:szCs w:val="28"/>
        </w:rPr>
      </w:pPr>
      <w:r>
        <w:rPr>
          <w:b/>
          <w:sz w:val="28"/>
          <w:szCs w:val="28"/>
        </w:rPr>
        <w:t>INTERNATIONAL STUDENT ENROLMENT</w:t>
      </w:r>
    </w:p>
    <w:p w14:paraId="28038904" w14:textId="4592C82B" w:rsidR="00CF6B10" w:rsidRDefault="00064F3C" w:rsidP="00CF6B10">
      <w:pPr>
        <w:jc w:val="right"/>
        <w:rPr>
          <w:b/>
          <w:sz w:val="28"/>
          <w:szCs w:val="28"/>
        </w:rPr>
      </w:pPr>
      <w:r>
        <w:rPr>
          <w:b/>
          <w:sz w:val="28"/>
          <w:szCs w:val="28"/>
        </w:rPr>
        <w:t>CONTRACTURAL AGREEMENT</w:t>
      </w:r>
      <w:r w:rsidR="00CB78E9">
        <w:rPr>
          <w:b/>
          <w:sz w:val="28"/>
          <w:szCs w:val="28"/>
        </w:rPr>
        <w:t xml:space="preserve"> </w:t>
      </w:r>
    </w:p>
    <w:p w14:paraId="4C5720D1" w14:textId="77777777" w:rsidR="00CB78E9" w:rsidRDefault="00CB78E9" w:rsidP="00CF6B10">
      <w:pPr>
        <w:jc w:val="right"/>
        <w:rPr>
          <w:b/>
          <w:sz w:val="28"/>
          <w:szCs w:val="28"/>
        </w:rPr>
      </w:pPr>
    </w:p>
    <w:p w14:paraId="5935009A" w14:textId="19F71E2E" w:rsidR="00F07DB7" w:rsidRDefault="00CB78E9" w:rsidP="00CF6B10">
      <w:pPr>
        <w:rPr>
          <w:b/>
        </w:rPr>
      </w:pPr>
      <w:r w:rsidRPr="00EB3E2E">
        <w:rPr>
          <w:b/>
        </w:rPr>
        <w:t>AGREEMENT TO PROVIDE TUITION SERVICES BETWEEN STANHOPE ROAD SCHOOL AND THE APPLICANT</w:t>
      </w:r>
      <w:r w:rsidR="00EB3E2E">
        <w:rPr>
          <w:b/>
        </w:rPr>
        <w:t>:</w:t>
      </w:r>
    </w:p>
    <w:tbl>
      <w:tblPr>
        <w:tblStyle w:val="TableGrid"/>
        <w:tblW w:w="9205" w:type="dxa"/>
        <w:tblInd w:w="-147" w:type="dxa"/>
        <w:tblLook w:val="04A0" w:firstRow="1" w:lastRow="0" w:firstColumn="1" w:lastColumn="0" w:noHBand="0" w:noVBand="1"/>
      </w:tblPr>
      <w:tblGrid>
        <w:gridCol w:w="5104"/>
        <w:gridCol w:w="4101"/>
      </w:tblGrid>
      <w:tr w:rsidR="00CB78E9" w14:paraId="45CCCEF2" w14:textId="77777777" w:rsidTr="00CB78E9">
        <w:trPr>
          <w:trHeight w:val="611"/>
        </w:trPr>
        <w:tc>
          <w:tcPr>
            <w:tcW w:w="5104" w:type="dxa"/>
            <w:tcBorders>
              <w:right w:val="nil"/>
            </w:tcBorders>
          </w:tcPr>
          <w:p w14:paraId="632E20D1" w14:textId="7EE256B8" w:rsidR="00CB78E9" w:rsidRDefault="00CB78E9" w:rsidP="009212AE">
            <w:pPr>
              <w:rPr>
                <w:b/>
              </w:rPr>
            </w:pPr>
            <w:r>
              <w:rPr>
                <w:b/>
              </w:rPr>
              <w:t>Name of Applicant:</w:t>
            </w:r>
          </w:p>
        </w:tc>
        <w:tc>
          <w:tcPr>
            <w:tcW w:w="4101" w:type="dxa"/>
            <w:tcBorders>
              <w:left w:val="nil"/>
            </w:tcBorders>
          </w:tcPr>
          <w:p w14:paraId="7BADE0BE" w14:textId="77777777" w:rsidR="00CB78E9" w:rsidRDefault="00CB78E9" w:rsidP="009212AE">
            <w:pPr>
              <w:rPr>
                <w:b/>
              </w:rPr>
            </w:pPr>
          </w:p>
          <w:p w14:paraId="5893CBAA" w14:textId="77777777" w:rsidR="00CB78E9" w:rsidRDefault="00CB78E9" w:rsidP="009212AE">
            <w:pPr>
              <w:rPr>
                <w:b/>
              </w:rPr>
            </w:pPr>
          </w:p>
          <w:p w14:paraId="38F90F4D" w14:textId="4C25C941" w:rsidR="00CB78E9" w:rsidRDefault="00CB78E9" w:rsidP="009212AE">
            <w:pPr>
              <w:rPr>
                <w:b/>
              </w:rPr>
            </w:pPr>
          </w:p>
        </w:tc>
      </w:tr>
      <w:tr w:rsidR="00CB78E9" w14:paraId="3BE65FBF" w14:textId="77777777" w:rsidTr="00CB78E9">
        <w:trPr>
          <w:trHeight w:val="541"/>
        </w:trPr>
        <w:tc>
          <w:tcPr>
            <w:tcW w:w="5104" w:type="dxa"/>
            <w:tcBorders>
              <w:right w:val="nil"/>
            </w:tcBorders>
          </w:tcPr>
          <w:p w14:paraId="2E230860" w14:textId="526585A3" w:rsidR="00CB78E9" w:rsidRDefault="00CB78E9" w:rsidP="009212AE">
            <w:pPr>
              <w:rPr>
                <w:b/>
              </w:rPr>
            </w:pPr>
            <w:r>
              <w:rPr>
                <w:b/>
              </w:rPr>
              <w:t>Address of Applicant:</w:t>
            </w:r>
          </w:p>
        </w:tc>
        <w:tc>
          <w:tcPr>
            <w:tcW w:w="4101" w:type="dxa"/>
            <w:tcBorders>
              <w:left w:val="nil"/>
            </w:tcBorders>
          </w:tcPr>
          <w:p w14:paraId="110508D8" w14:textId="77777777" w:rsidR="00CB78E9" w:rsidRDefault="00CB78E9" w:rsidP="009212AE">
            <w:pPr>
              <w:rPr>
                <w:b/>
              </w:rPr>
            </w:pPr>
          </w:p>
          <w:p w14:paraId="09310244" w14:textId="77777777" w:rsidR="00CB78E9" w:rsidRDefault="00CB78E9" w:rsidP="009212AE">
            <w:pPr>
              <w:rPr>
                <w:b/>
              </w:rPr>
            </w:pPr>
          </w:p>
          <w:p w14:paraId="38309C3B" w14:textId="60A6988E" w:rsidR="00CB78E9" w:rsidRDefault="00CB78E9" w:rsidP="009212AE">
            <w:pPr>
              <w:rPr>
                <w:b/>
              </w:rPr>
            </w:pPr>
          </w:p>
        </w:tc>
      </w:tr>
    </w:tbl>
    <w:p w14:paraId="0A395561" w14:textId="77777777" w:rsidR="00CB78E9" w:rsidRDefault="00CB78E9" w:rsidP="00CF6B10">
      <w:pPr>
        <w:rPr>
          <w:b/>
        </w:rPr>
      </w:pPr>
    </w:p>
    <w:p w14:paraId="0EC21906" w14:textId="4746A477" w:rsidR="00CB78E9" w:rsidRDefault="00CB78E9" w:rsidP="00CF6B10">
      <w:pPr>
        <w:rPr>
          <w:b/>
        </w:rPr>
      </w:pPr>
      <w:r>
        <w:rPr>
          <w:b/>
        </w:rPr>
        <w:t>WHEREAS:</w:t>
      </w:r>
    </w:p>
    <w:tbl>
      <w:tblPr>
        <w:tblStyle w:val="TableGrid"/>
        <w:tblW w:w="9214" w:type="dxa"/>
        <w:tblInd w:w="-147" w:type="dxa"/>
        <w:tblLook w:val="04A0" w:firstRow="1" w:lastRow="0" w:firstColumn="1" w:lastColumn="0" w:noHBand="0" w:noVBand="1"/>
      </w:tblPr>
      <w:tblGrid>
        <w:gridCol w:w="9214"/>
      </w:tblGrid>
      <w:tr w:rsidR="00CB78E9" w14:paraId="4AF0222F" w14:textId="77777777" w:rsidTr="009212AE">
        <w:trPr>
          <w:trHeight w:val="611"/>
        </w:trPr>
        <w:tc>
          <w:tcPr>
            <w:tcW w:w="9214" w:type="dxa"/>
          </w:tcPr>
          <w:p w14:paraId="6428797C" w14:textId="74F8BBAF" w:rsidR="00CB78E9" w:rsidRPr="00CB78E9" w:rsidRDefault="00CB78E9" w:rsidP="00CB78E9">
            <w:pPr>
              <w:pStyle w:val="ListParagraph"/>
              <w:numPr>
                <w:ilvl w:val="0"/>
                <w:numId w:val="1"/>
              </w:numPr>
            </w:pPr>
            <w:r w:rsidRPr="00CB78E9">
              <w:t>The Applicant is the Paren</w:t>
            </w:r>
            <w:r>
              <w:t>t/Legal Guardian of the Student;</w:t>
            </w:r>
          </w:p>
          <w:p w14:paraId="569872EC" w14:textId="77777777" w:rsidR="00CB78E9" w:rsidRPr="00CB78E9" w:rsidRDefault="00CB78E9" w:rsidP="00CB78E9">
            <w:pPr>
              <w:pStyle w:val="ListParagraph"/>
            </w:pPr>
          </w:p>
          <w:p w14:paraId="150DBBF3" w14:textId="317DB47F" w:rsidR="00CB78E9" w:rsidRPr="00CB78E9" w:rsidRDefault="00CB78E9" w:rsidP="00CB78E9">
            <w:pPr>
              <w:pStyle w:val="ListParagraph"/>
              <w:rPr>
                <w:b/>
              </w:rPr>
            </w:pPr>
            <w:r w:rsidRPr="00CB78E9">
              <w:rPr>
                <w:b/>
              </w:rPr>
              <w:t>Student Name:</w:t>
            </w:r>
          </w:p>
        </w:tc>
      </w:tr>
      <w:tr w:rsidR="00CB78E9" w14:paraId="40A13526" w14:textId="77777777" w:rsidTr="009212AE">
        <w:trPr>
          <w:trHeight w:val="611"/>
        </w:trPr>
        <w:tc>
          <w:tcPr>
            <w:tcW w:w="9214" w:type="dxa"/>
          </w:tcPr>
          <w:p w14:paraId="2215FD40" w14:textId="3E823C63" w:rsidR="00CB78E9" w:rsidRPr="00CB78E9" w:rsidRDefault="00CB78E9" w:rsidP="00CB78E9">
            <w:pPr>
              <w:pStyle w:val="ListParagraph"/>
              <w:numPr>
                <w:ilvl w:val="0"/>
                <w:numId w:val="1"/>
              </w:numPr>
            </w:pPr>
            <w:r w:rsidRPr="00CB78E9">
              <w:t>The Applicant has made application for tuition of the Student in New Zealand and wishes the Student to attend the School.</w:t>
            </w:r>
          </w:p>
        </w:tc>
      </w:tr>
      <w:tr w:rsidR="00CB78E9" w14:paraId="1449CF88" w14:textId="77777777" w:rsidTr="009212AE">
        <w:trPr>
          <w:trHeight w:val="611"/>
        </w:trPr>
        <w:tc>
          <w:tcPr>
            <w:tcW w:w="9214" w:type="dxa"/>
          </w:tcPr>
          <w:p w14:paraId="0C181E29" w14:textId="3E24E16D" w:rsidR="00CB78E9" w:rsidRPr="00CB78E9" w:rsidRDefault="00CB78E9" w:rsidP="00CB78E9">
            <w:pPr>
              <w:pStyle w:val="ListParagraph"/>
              <w:numPr>
                <w:ilvl w:val="0"/>
                <w:numId w:val="1"/>
              </w:numPr>
            </w:pPr>
            <w:r w:rsidRPr="00CB78E9">
              <w:t>The Applicant confirms</w:t>
            </w:r>
            <w:r>
              <w:t xml:space="preserve"> that he/she is not resident in New Zealand and agrees to advise the School of the days present in New Zealand.</w:t>
            </w:r>
          </w:p>
        </w:tc>
      </w:tr>
      <w:tr w:rsidR="00CB78E9" w14:paraId="7107A44F" w14:textId="77777777" w:rsidTr="009212AE">
        <w:trPr>
          <w:trHeight w:val="611"/>
        </w:trPr>
        <w:tc>
          <w:tcPr>
            <w:tcW w:w="9214" w:type="dxa"/>
          </w:tcPr>
          <w:p w14:paraId="2D675A80" w14:textId="4D37534C" w:rsidR="00CB78E9" w:rsidRPr="00CB78E9" w:rsidRDefault="00CB78E9" w:rsidP="00CB78E9">
            <w:pPr>
              <w:pStyle w:val="ListParagraph"/>
              <w:numPr>
                <w:ilvl w:val="0"/>
                <w:numId w:val="1"/>
              </w:numPr>
            </w:pPr>
            <w:r>
              <w:t>The School has agreed to enrol the Student upon and subject to the terms and conditions hereinafter set out.</w:t>
            </w:r>
          </w:p>
        </w:tc>
      </w:tr>
    </w:tbl>
    <w:p w14:paraId="51D2531F" w14:textId="77777777" w:rsidR="006E5071" w:rsidRPr="00F07DB7" w:rsidRDefault="006E5071" w:rsidP="00CF6B10">
      <w:pPr>
        <w:rPr>
          <w:b/>
        </w:rPr>
      </w:pPr>
    </w:p>
    <w:p w14:paraId="04B69D97" w14:textId="6FB8FCC1" w:rsidR="00CF6B10" w:rsidRPr="00F07DB7" w:rsidRDefault="005B56D8" w:rsidP="00CF6B10">
      <w:pPr>
        <w:rPr>
          <w:b/>
        </w:rPr>
      </w:pPr>
      <w:r>
        <w:rPr>
          <w:b/>
        </w:rPr>
        <w:t>NOW THIS AGREEMENT WITNESSES and is hereby agreed and declared as follows:</w:t>
      </w:r>
    </w:p>
    <w:tbl>
      <w:tblPr>
        <w:tblStyle w:val="TableGrid"/>
        <w:tblW w:w="9214" w:type="dxa"/>
        <w:tblInd w:w="-147" w:type="dxa"/>
        <w:tblLook w:val="04A0" w:firstRow="1" w:lastRow="0" w:firstColumn="1" w:lastColumn="0" w:noHBand="0" w:noVBand="1"/>
      </w:tblPr>
      <w:tblGrid>
        <w:gridCol w:w="9214"/>
      </w:tblGrid>
      <w:tr w:rsidR="001E6DAB" w14:paraId="733BB2F6" w14:textId="77777777" w:rsidTr="001E6DAB">
        <w:trPr>
          <w:trHeight w:val="611"/>
        </w:trPr>
        <w:tc>
          <w:tcPr>
            <w:tcW w:w="9214" w:type="dxa"/>
          </w:tcPr>
          <w:p w14:paraId="60BE0D0D" w14:textId="7F8412B7" w:rsidR="005B56D8" w:rsidRDefault="005B56D8" w:rsidP="005B56D8">
            <w:pPr>
              <w:pStyle w:val="ListParagraph"/>
              <w:numPr>
                <w:ilvl w:val="0"/>
                <w:numId w:val="2"/>
              </w:numPr>
              <w:rPr>
                <w:b/>
              </w:rPr>
            </w:pPr>
            <w:r w:rsidRPr="005B56D8">
              <w:rPr>
                <w:b/>
              </w:rPr>
              <w:t>SCHOOL’</w:t>
            </w:r>
            <w:r>
              <w:rPr>
                <w:b/>
              </w:rPr>
              <w:t>S OBLIGATIONS</w:t>
            </w:r>
          </w:p>
          <w:p w14:paraId="10611283" w14:textId="700D2C92" w:rsidR="005B56D8" w:rsidRPr="005B56D8" w:rsidRDefault="005B56D8" w:rsidP="005B56D8">
            <w:pPr>
              <w:pStyle w:val="ListParagraph"/>
              <w:numPr>
                <w:ilvl w:val="1"/>
                <w:numId w:val="2"/>
              </w:numPr>
            </w:pPr>
            <w:r w:rsidRPr="005B56D8">
              <w:t>The</w:t>
            </w:r>
            <w:r w:rsidR="00071042">
              <w:t xml:space="preserve"> School shall:</w:t>
            </w:r>
          </w:p>
          <w:p w14:paraId="3FFCA89D" w14:textId="77777777" w:rsidR="005B56D8" w:rsidRPr="005B56D8" w:rsidRDefault="005B56D8" w:rsidP="005B56D8">
            <w:pPr>
              <w:pStyle w:val="ListParagraph"/>
              <w:numPr>
                <w:ilvl w:val="0"/>
                <w:numId w:val="3"/>
              </w:numPr>
            </w:pPr>
            <w:r w:rsidRPr="005B56D8">
              <w:t xml:space="preserve"> Provide tuition to the Student in accordance with the New Zealand Ministry of Education Code of Practice for the recruitment, welfare and support of international students.</w:t>
            </w:r>
          </w:p>
          <w:p w14:paraId="1092504C" w14:textId="77777777" w:rsidR="005B56D8" w:rsidRPr="005B56D8" w:rsidRDefault="005B56D8" w:rsidP="005B56D8">
            <w:pPr>
              <w:pStyle w:val="ListParagraph"/>
              <w:numPr>
                <w:ilvl w:val="0"/>
                <w:numId w:val="3"/>
              </w:numPr>
            </w:pPr>
            <w:r w:rsidRPr="005B56D8">
              <w:t>Have no responsibility for the Student outside school hours.</w:t>
            </w:r>
          </w:p>
          <w:p w14:paraId="44CF1926" w14:textId="77777777" w:rsidR="005B56D8" w:rsidRPr="005B56D8" w:rsidRDefault="005B56D8" w:rsidP="005B56D8">
            <w:pPr>
              <w:pStyle w:val="ListParagraph"/>
              <w:numPr>
                <w:ilvl w:val="0"/>
                <w:numId w:val="3"/>
              </w:numPr>
            </w:pPr>
            <w:r w:rsidRPr="005B56D8">
              <w:t>Use its endeavours to ensure the safety, health and well-being of the Student and, in doing so, shall not be liable for:</w:t>
            </w:r>
          </w:p>
          <w:p w14:paraId="7E58F9A0" w14:textId="77777777" w:rsidR="005B56D8" w:rsidRPr="005B56D8" w:rsidRDefault="005B56D8" w:rsidP="005B56D8">
            <w:pPr>
              <w:pStyle w:val="ListParagraph"/>
              <w:numPr>
                <w:ilvl w:val="0"/>
                <w:numId w:val="4"/>
              </w:numPr>
            </w:pPr>
            <w:r w:rsidRPr="005B56D8">
              <w:t>Any damage or harm caused to the Student or the Student’s property while attending the School.</w:t>
            </w:r>
          </w:p>
          <w:p w14:paraId="4C449E92" w14:textId="77777777" w:rsidR="005B56D8" w:rsidRPr="005B56D8" w:rsidRDefault="005B56D8" w:rsidP="005B56D8">
            <w:pPr>
              <w:pStyle w:val="ListParagraph"/>
              <w:numPr>
                <w:ilvl w:val="0"/>
                <w:numId w:val="4"/>
              </w:numPr>
            </w:pPr>
            <w:r w:rsidRPr="005B56D8">
              <w:t>Any damage or harm caused to the Student or the Student’s property arising out of the Student’s homestay address.</w:t>
            </w:r>
          </w:p>
          <w:p w14:paraId="0F776A75" w14:textId="1C62D9F7" w:rsidR="005B56D8" w:rsidRPr="005B56D8" w:rsidRDefault="005B56D8" w:rsidP="005B56D8">
            <w:pPr>
              <w:pStyle w:val="ListParagraph"/>
              <w:numPr>
                <w:ilvl w:val="0"/>
                <w:numId w:val="4"/>
              </w:numPr>
              <w:rPr>
                <w:b/>
              </w:rPr>
            </w:pPr>
            <w:r w:rsidRPr="005B56D8">
              <w:t>Any damage or harm caused to the Student or the Student’s property outside of normal school hours.  In the case of the Student’s property, shall not be responsible for any damage to such property that may occur outside the School’s premises.</w:t>
            </w:r>
          </w:p>
        </w:tc>
      </w:tr>
      <w:tr w:rsidR="005B56D8" w14:paraId="11D6027C" w14:textId="77777777" w:rsidTr="001E6DAB">
        <w:trPr>
          <w:trHeight w:val="611"/>
        </w:trPr>
        <w:tc>
          <w:tcPr>
            <w:tcW w:w="9214" w:type="dxa"/>
          </w:tcPr>
          <w:p w14:paraId="0EC44CA8" w14:textId="77777777" w:rsidR="005B56D8" w:rsidRDefault="005B56D8" w:rsidP="005B56D8">
            <w:pPr>
              <w:pStyle w:val="ListParagraph"/>
              <w:numPr>
                <w:ilvl w:val="0"/>
                <w:numId w:val="2"/>
              </w:numPr>
              <w:rPr>
                <w:b/>
              </w:rPr>
            </w:pPr>
            <w:r>
              <w:rPr>
                <w:b/>
              </w:rPr>
              <w:t>APPLICANT’S OBLIGATIONS</w:t>
            </w:r>
          </w:p>
          <w:p w14:paraId="68393346" w14:textId="77777777" w:rsidR="002E48B4" w:rsidRDefault="002E48B4" w:rsidP="002E48B4">
            <w:pPr>
              <w:pStyle w:val="ListParagraph"/>
              <w:widowControl w:val="0"/>
              <w:numPr>
                <w:ilvl w:val="1"/>
                <w:numId w:val="2"/>
              </w:numPr>
              <w:spacing w:after="100"/>
            </w:pPr>
            <w:r>
              <w:t>The Applicant shall:</w:t>
            </w:r>
          </w:p>
          <w:p w14:paraId="7FA872B0" w14:textId="77777777" w:rsidR="002E48B4" w:rsidRDefault="002E48B4" w:rsidP="002E48B4">
            <w:pPr>
              <w:pStyle w:val="ListParagraph"/>
              <w:widowControl w:val="0"/>
              <w:numPr>
                <w:ilvl w:val="1"/>
                <w:numId w:val="5"/>
              </w:numPr>
              <w:spacing w:after="100"/>
            </w:pPr>
            <w:r>
              <w:t>Pay to the School the tuition fee in the manner agreed to by both parties.</w:t>
            </w:r>
          </w:p>
          <w:p w14:paraId="6AAE2907" w14:textId="2829CEE5" w:rsidR="002E48B4" w:rsidRDefault="002E48B4" w:rsidP="002E48B4">
            <w:pPr>
              <w:pStyle w:val="ListParagraph"/>
              <w:widowControl w:val="0"/>
              <w:numPr>
                <w:ilvl w:val="1"/>
                <w:numId w:val="5"/>
              </w:numPr>
              <w:spacing w:after="100"/>
            </w:pPr>
            <w:r>
              <w:t>Provide the School with such academic</w:t>
            </w:r>
            <w:r w:rsidR="00E33450">
              <w:t>,</w:t>
            </w:r>
            <w:r>
              <w:t xml:space="preserve"> medical or other information relating to the well-being of the Student as may be requested from time to time by the School.</w:t>
            </w:r>
          </w:p>
          <w:p w14:paraId="61B2578F" w14:textId="77389FD3" w:rsidR="004600CA" w:rsidRPr="00E33450" w:rsidRDefault="002E48B4" w:rsidP="00E33450">
            <w:pPr>
              <w:pStyle w:val="ListParagraph"/>
              <w:widowControl w:val="0"/>
              <w:numPr>
                <w:ilvl w:val="1"/>
                <w:numId w:val="5"/>
              </w:numPr>
              <w:spacing w:after="100"/>
            </w:pPr>
            <w:r>
              <w:t>Provide proof of Medical and Travel Insurance.</w:t>
            </w:r>
          </w:p>
        </w:tc>
      </w:tr>
      <w:tr w:rsidR="005B56D8" w14:paraId="09B3E539" w14:textId="77777777" w:rsidTr="001E6DAB">
        <w:trPr>
          <w:trHeight w:val="611"/>
        </w:trPr>
        <w:tc>
          <w:tcPr>
            <w:tcW w:w="9214" w:type="dxa"/>
          </w:tcPr>
          <w:p w14:paraId="384BE263" w14:textId="6DFE322B" w:rsidR="005B56D8" w:rsidRDefault="005B56D8" w:rsidP="005B56D8">
            <w:pPr>
              <w:pStyle w:val="ListParagraph"/>
              <w:numPr>
                <w:ilvl w:val="0"/>
                <w:numId w:val="2"/>
              </w:numPr>
              <w:rPr>
                <w:b/>
              </w:rPr>
            </w:pPr>
            <w:r>
              <w:rPr>
                <w:b/>
              </w:rPr>
              <w:lastRenderedPageBreak/>
              <w:t>AUTHORISATIONS</w:t>
            </w:r>
          </w:p>
          <w:p w14:paraId="5EF3B07A" w14:textId="0A07B86A" w:rsidR="005E4BDA" w:rsidRDefault="005E4BDA" w:rsidP="005E4BDA">
            <w:pPr>
              <w:pStyle w:val="ListParagraph"/>
              <w:widowControl w:val="0"/>
              <w:numPr>
                <w:ilvl w:val="1"/>
                <w:numId w:val="2"/>
              </w:numPr>
              <w:spacing w:after="100"/>
            </w:pPr>
            <w:r>
              <w:t>The Applicant hereby irrevocably appoints and authorises the Principal of the School (or such other person as may be appointed by the Board of Trustees of the School) to:</w:t>
            </w:r>
          </w:p>
          <w:p w14:paraId="3F1870A9" w14:textId="77777777" w:rsidR="005E4BDA" w:rsidRDefault="005E4BDA" w:rsidP="005E4BDA">
            <w:pPr>
              <w:pStyle w:val="ListParagraph"/>
              <w:widowControl w:val="0"/>
              <w:numPr>
                <w:ilvl w:val="0"/>
                <w:numId w:val="7"/>
              </w:numPr>
              <w:spacing w:after="100"/>
            </w:pPr>
            <w:r>
              <w:t>Receive information from any person, authority or corporate body concerning the Student including, but not limited to, medical, educational or welfare information.</w:t>
            </w:r>
          </w:p>
          <w:p w14:paraId="622CDBEE" w14:textId="77777777" w:rsidR="005E4BDA" w:rsidRDefault="005E4BDA" w:rsidP="005E4BDA">
            <w:pPr>
              <w:pStyle w:val="ListParagraph"/>
              <w:widowControl w:val="0"/>
              <w:numPr>
                <w:ilvl w:val="0"/>
                <w:numId w:val="7"/>
              </w:numPr>
              <w:spacing w:after="100"/>
            </w:pPr>
            <w:r>
              <w:t>Provide consents in respect of any activity carried out and authorised by the</w:t>
            </w:r>
            <w:r>
              <w:br/>
              <w:t>School.</w:t>
            </w:r>
          </w:p>
          <w:p w14:paraId="3BE5D384" w14:textId="77777777" w:rsidR="005E4BDA" w:rsidRDefault="005E4BDA" w:rsidP="005E4BDA">
            <w:pPr>
              <w:pStyle w:val="ListParagraph"/>
              <w:widowControl w:val="0"/>
              <w:numPr>
                <w:ilvl w:val="0"/>
                <w:numId w:val="7"/>
              </w:numPr>
              <w:spacing w:after="100"/>
            </w:pPr>
            <w:r>
              <w:t>Receive financial information relating to the Student including bank accounts, debts or income of the Student while in New Zealand.</w:t>
            </w:r>
          </w:p>
          <w:p w14:paraId="6B61DE6B" w14:textId="77777777" w:rsidR="005E4BDA" w:rsidRDefault="005E4BDA" w:rsidP="005E4BDA">
            <w:pPr>
              <w:pStyle w:val="ListParagraph"/>
              <w:widowControl w:val="0"/>
              <w:numPr>
                <w:ilvl w:val="0"/>
                <w:numId w:val="7"/>
              </w:numPr>
              <w:spacing w:after="100"/>
            </w:pPr>
            <w:r>
              <w:t>Provide consents that may be necessary to be given on the Student's behalf in the event of a medical emergency where it is not reasonably practical to contact the Applicant.</w:t>
            </w:r>
          </w:p>
          <w:p w14:paraId="7510BF0A" w14:textId="77777777" w:rsidR="005E4BDA" w:rsidRDefault="005E4BDA" w:rsidP="005E4BDA">
            <w:pPr>
              <w:pStyle w:val="ListParagraph"/>
              <w:widowControl w:val="0"/>
              <w:numPr>
                <w:ilvl w:val="0"/>
                <w:numId w:val="7"/>
              </w:numPr>
              <w:spacing w:after="100"/>
            </w:pPr>
            <w:r>
              <w:t>If applicable, advise the Student's New Zealand guardian of all matters and information required to be provided to parents of any student and agree to appoint the guardian/caregiver as their agents in New Zealand to receive such information in substitution for the Applicant.</w:t>
            </w:r>
          </w:p>
          <w:p w14:paraId="16F3CF84" w14:textId="77777777" w:rsidR="005E4BDA" w:rsidRDefault="005E4BDA" w:rsidP="005E4BDA">
            <w:pPr>
              <w:pStyle w:val="ListParagraph"/>
              <w:widowControl w:val="0"/>
              <w:numPr>
                <w:ilvl w:val="0"/>
                <w:numId w:val="7"/>
              </w:numPr>
              <w:spacing w:after="100"/>
            </w:pPr>
            <w:r>
              <w:t>To take whatever steps are necessary to ensure the Student complies with School rules and policies set down by the School.</w:t>
            </w:r>
          </w:p>
          <w:p w14:paraId="52A471F0" w14:textId="447C7042" w:rsidR="005E4BDA" w:rsidRPr="005E4BDA" w:rsidRDefault="005E4BDA" w:rsidP="005E4BDA">
            <w:pPr>
              <w:pStyle w:val="ListParagraph"/>
              <w:widowControl w:val="0"/>
              <w:numPr>
                <w:ilvl w:val="0"/>
                <w:numId w:val="7"/>
              </w:numPr>
              <w:spacing w:after="100"/>
            </w:pPr>
            <w:r>
              <w:t>To obtain, at any time from any person or entity, any information required to process and/or accept the application for tuition or to perform or complete the School's various obligations under this agreement.</w:t>
            </w:r>
          </w:p>
        </w:tc>
      </w:tr>
      <w:tr w:rsidR="005B56D8" w14:paraId="533226D6" w14:textId="77777777" w:rsidTr="001E6DAB">
        <w:trPr>
          <w:trHeight w:val="611"/>
        </w:trPr>
        <w:tc>
          <w:tcPr>
            <w:tcW w:w="9214" w:type="dxa"/>
          </w:tcPr>
          <w:p w14:paraId="054100A4" w14:textId="77777777" w:rsidR="006E7109" w:rsidRDefault="005B56D8" w:rsidP="006E7109">
            <w:pPr>
              <w:pStyle w:val="ListParagraph"/>
              <w:numPr>
                <w:ilvl w:val="0"/>
                <w:numId w:val="2"/>
              </w:numPr>
              <w:rPr>
                <w:b/>
              </w:rPr>
            </w:pPr>
            <w:r>
              <w:rPr>
                <w:b/>
              </w:rPr>
              <w:t>LIMITATION OF LIABILITY</w:t>
            </w:r>
          </w:p>
          <w:p w14:paraId="1C891D34" w14:textId="143B3496" w:rsidR="006E7109" w:rsidRPr="006E7109" w:rsidRDefault="006E7109" w:rsidP="006E7109">
            <w:pPr>
              <w:pStyle w:val="ListParagraph"/>
              <w:numPr>
                <w:ilvl w:val="1"/>
                <w:numId w:val="2"/>
              </w:numPr>
              <w:rPr>
                <w:b/>
              </w:rPr>
            </w:pPr>
            <w:r w:rsidRPr="006E7109">
              <w:t xml:space="preserve">In no </w:t>
            </w:r>
            <w:r w:rsidR="00071042" w:rsidRPr="006E7109">
              <w:t>event,</w:t>
            </w:r>
            <w:r w:rsidRPr="006E7109">
              <w:t xml:space="preserve"> shall the School’s liability exceed an amount equal to the amount of tuition fees paid by the Applicant.</w:t>
            </w:r>
          </w:p>
        </w:tc>
      </w:tr>
      <w:tr w:rsidR="005B56D8" w14:paraId="77C47B6A" w14:textId="77777777" w:rsidTr="006E7109">
        <w:trPr>
          <w:trHeight w:val="639"/>
        </w:trPr>
        <w:tc>
          <w:tcPr>
            <w:tcW w:w="9214" w:type="dxa"/>
          </w:tcPr>
          <w:p w14:paraId="23503709" w14:textId="575C159B" w:rsidR="005B56D8" w:rsidRDefault="005B56D8" w:rsidP="005B56D8">
            <w:pPr>
              <w:pStyle w:val="ListParagraph"/>
              <w:numPr>
                <w:ilvl w:val="0"/>
                <w:numId w:val="2"/>
              </w:numPr>
              <w:rPr>
                <w:b/>
              </w:rPr>
            </w:pPr>
            <w:r>
              <w:rPr>
                <w:b/>
              </w:rPr>
              <w:t>TERMINATIO</w:t>
            </w:r>
            <w:r w:rsidR="006E7109">
              <w:rPr>
                <w:b/>
              </w:rPr>
              <w:t>N</w:t>
            </w:r>
          </w:p>
          <w:p w14:paraId="6F966598" w14:textId="346CCB82" w:rsidR="006E7109" w:rsidRPr="006E7109" w:rsidRDefault="006E7109" w:rsidP="006E7109">
            <w:pPr>
              <w:pStyle w:val="ListParagraph"/>
              <w:numPr>
                <w:ilvl w:val="1"/>
                <w:numId w:val="2"/>
              </w:numPr>
            </w:pPr>
            <w:r>
              <w:t xml:space="preserve">Either party may terminate this agreement upon </w:t>
            </w:r>
            <w:r>
              <w:rPr>
                <w:i/>
              </w:rPr>
              <w:t>one month’s written notice</w:t>
            </w:r>
            <w:r>
              <w:t>.  Upon termination of this agreement, refunds will be made in accordance to the Policy.</w:t>
            </w:r>
          </w:p>
        </w:tc>
      </w:tr>
      <w:tr w:rsidR="005B56D8" w14:paraId="526273B9" w14:textId="77777777" w:rsidTr="001E6DAB">
        <w:trPr>
          <w:trHeight w:val="611"/>
        </w:trPr>
        <w:tc>
          <w:tcPr>
            <w:tcW w:w="9214" w:type="dxa"/>
          </w:tcPr>
          <w:p w14:paraId="07E14646" w14:textId="349AEDFB" w:rsidR="005B56D8" w:rsidRDefault="005B56D8" w:rsidP="005B56D8">
            <w:pPr>
              <w:pStyle w:val="ListParagraph"/>
              <w:numPr>
                <w:ilvl w:val="0"/>
                <w:numId w:val="2"/>
              </w:numPr>
              <w:rPr>
                <w:b/>
              </w:rPr>
            </w:pPr>
            <w:r>
              <w:rPr>
                <w:b/>
              </w:rPr>
              <w:t>MISCELLANEOUS</w:t>
            </w:r>
          </w:p>
          <w:p w14:paraId="5311F1EB" w14:textId="77777777" w:rsidR="00BC2B87" w:rsidRDefault="00BC2B87" w:rsidP="00BC2B87">
            <w:pPr>
              <w:pStyle w:val="ListParagraph"/>
              <w:widowControl w:val="0"/>
              <w:numPr>
                <w:ilvl w:val="1"/>
                <w:numId w:val="2"/>
              </w:numPr>
              <w:spacing w:after="100"/>
            </w:pPr>
            <w:r>
              <w:t>Force majeure: Neither party shall be in default or in breach of their obligations under this agreement to the extent that the performance of those obligations is prevented by an event of force majeure. Force majeure means an event beyond the reasonable control of the party seeking to rely on the force majeure.</w:t>
            </w:r>
          </w:p>
          <w:p w14:paraId="107030D3" w14:textId="64C22BA2" w:rsidR="00BC2B87" w:rsidRDefault="003442DC" w:rsidP="00BC2B87">
            <w:pPr>
              <w:pStyle w:val="ListParagraph"/>
              <w:widowControl w:val="0"/>
              <w:numPr>
                <w:ilvl w:val="1"/>
                <w:numId w:val="2"/>
              </w:numPr>
              <w:spacing w:after="100"/>
            </w:pPr>
            <w:r>
              <w:t>Governing Law</w:t>
            </w:r>
            <w:r w:rsidR="00BC2B87">
              <w:t>: This agreement shall take effect in accordance with the domestic laws of New Zealand. In relation to any legal action or proceedings arising out of or in connection with this agreement</w:t>
            </w:r>
            <w:r>
              <w:t>,</w:t>
            </w:r>
            <w:r w:rsidR="00BC2B87">
              <w:t xml:space="preserve"> the Applicant irrevocably submits to the exclusive jurisdictio</w:t>
            </w:r>
            <w:r>
              <w:t xml:space="preserve">n of the Courts of New Zealand </w:t>
            </w:r>
            <w:r w:rsidR="00BC2B87">
              <w:t>and agrees that proceedings may be brought before any court</w:t>
            </w:r>
            <w:r>
              <w:t>,</w:t>
            </w:r>
            <w:r w:rsidR="00BC2B87">
              <w:t xml:space="preserve"> including any forum constituted under the Arbitration Act 1908 within New Zealand</w:t>
            </w:r>
            <w:r>
              <w:t>,</w:t>
            </w:r>
            <w:r w:rsidR="00BC2B87">
              <w:t xml:space="preserve"> and waive any objection to proceedings in any such court or forum constituted under the Arbitration Act 1908 within New Zealand on the grounds of venue or on the grounds that the proceedings have been brought in an inconvenient forum.</w:t>
            </w:r>
          </w:p>
          <w:p w14:paraId="66C1B5EA" w14:textId="3B0DD1F0" w:rsidR="00BC2B87" w:rsidRPr="00BC2B87" w:rsidRDefault="00BC2B87" w:rsidP="003442DC">
            <w:pPr>
              <w:pStyle w:val="ListParagraph"/>
              <w:widowControl w:val="0"/>
              <w:numPr>
                <w:ilvl w:val="1"/>
                <w:numId w:val="2"/>
              </w:numPr>
            </w:pPr>
            <w:r w:rsidRPr="00BC2B87">
              <w:t>Entire Agreement:</w:t>
            </w:r>
          </w:p>
          <w:p w14:paraId="306CC3AD" w14:textId="7B611039" w:rsidR="00BC2B87" w:rsidRDefault="00BC2B87" w:rsidP="003442DC">
            <w:pPr>
              <w:widowControl w:val="0"/>
              <w:numPr>
                <w:ilvl w:val="0"/>
                <w:numId w:val="8"/>
              </w:numPr>
              <w:spacing w:line="276" w:lineRule="auto"/>
              <w:ind w:hanging="357"/>
            </w:pPr>
            <w:r>
              <w:t>This agreement shall consist of:</w:t>
            </w:r>
          </w:p>
          <w:p w14:paraId="69EC9848" w14:textId="77777777" w:rsidR="003442DC" w:rsidRDefault="00BC2B87" w:rsidP="003442DC">
            <w:pPr>
              <w:pStyle w:val="ListParagraph"/>
              <w:widowControl w:val="0"/>
              <w:numPr>
                <w:ilvl w:val="4"/>
                <w:numId w:val="8"/>
              </w:numPr>
              <w:ind w:hanging="357"/>
              <w:jc w:val="both"/>
            </w:pPr>
            <w:r>
              <w:t>the applicat</w:t>
            </w:r>
            <w:r w:rsidR="003442DC">
              <w:t>ion for tuition in New Zealand;</w:t>
            </w:r>
          </w:p>
          <w:p w14:paraId="0565387D" w14:textId="74DD5401" w:rsidR="00BC2B87" w:rsidRDefault="00BC2B87" w:rsidP="003442DC">
            <w:pPr>
              <w:pStyle w:val="ListParagraph"/>
              <w:widowControl w:val="0"/>
              <w:numPr>
                <w:ilvl w:val="4"/>
                <w:numId w:val="8"/>
              </w:numPr>
              <w:ind w:hanging="357"/>
              <w:jc w:val="both"/>
            </w:pPr>
            <w:r>
              <w:t>the Tuition Agreement including any Schedules annexed thereto.</w:t>
            </w:r>
          </w:p>
          <w:p w14:paraId="1D7EE496" w14:textId="77777777" w:rsidR="003442DC" w:rsidRDefault="00BC2B87" w:rsidP="003442DC">
            <w:pPr>
              <w:pStyle w:val="ListParagraph"/>
              <w:widowControl w:val="0"/>
              <w:numPr>
                <w:ilvl w:val="0"/>
                <w:numId w:val="8"/>
              </w:numPr>
            </w:pPr>
            <w:r>
              <w:t xml:space="preserve">This agreement contains the entire understanding of the parties and </w:t>
            </w:r>
            <w:r>
              <w:lastRenderedPageBreak/>
              <w:t>overrides any prior promises, representations, understandings or agreements.</w:t>
            </w:r>
          </w:p>
          <w:p w14:paraId="6E51C794" w14:textId="04E93190" w:rsidR="001007B6" w:rsidRPr="003442DC" w:rsidRDefault="00BC2B87" w:rsidP="003442DC">
            <w:pPr>
              <w:pStyle w:val="ListParagraph"/>
              <w:widowControl w:val="0"/>
              <w:numPr>
                <w:ilvl w:val="0"/>
                <w:numId w:val="8"/>
              </w:numPr>
            </w:pPr>
            <w:r>
              <w:t>The terms of this agreement may be changed at any time by the School in writing to the applicant and any such change in terms shall be notified to the Applicant in writing.</w:t>
            </w:r>
          </w:p>
        </w:tc>
      </w:tr>
      <w:tr w:rsidR="005B56D8" w14:paraId="0FB6458B" w14:textId="77777777" w:rsidTr="001E6DAB">
        <w:trPr>
          <w:trHeight w:val="611"/>
        </w:trPr>
        <w:tc>
          <w:tcPr>
            <w:tcW w:w="9214" w:type="dxa"/>
          </w:tcPr>
          <w:p w14:paraId="3F4DD0E1" w14:textId="77777777" w:rsidR="005B56D8" w:rsidRDefault="005B56D8" w:rsidP="005B56D8">
            <w:pPr>
              <w:pStyle w:val="ListParagraph"/>
              <w:numPr>
                <w:ilvl w:val="0"/>
                <w:numId w:val="2"/>
              </w:numPr>
              <w:rPr>
                <w:b/>
              </w:rPr>
            </w:pPr>
            <w:r>
              <w:rPr>
                <w:b/>
              </w:rPr>
              <w:lastRenderedPageBreak/>
              <w:t>THE PRIVACY ACT</w:t>
            </w:r>
          </w:p>
          <w:p w14:paraId="27531A9C" w14:textId="3E088405" w:rsidR="00E357D8" w:rsidRDefault="00E357D8" w:rsidP="00E357D8">
            <w:pPr>
              <w:pStyle w:val="ListParagraph"/>
              <w:widowControl w:val="0"/>
              <w:numPr>
                <w:ilvl w:val="1"/>
                <w:numId w:val="2"/>
              </w:numPr>
            </w:pPr>
            <w:r>
              <w:t>The Applicant acknowledges that:</w:t>
            </w:r>
          </w:p>
          <w:p w14:paraId="77BBB63E" w14:textId="123F7783" w:rsidR="00E357D8" w:rsidRDefault="00E357D8" w:rsidP="00E357D8">
            <w:pPr>
              <w:widowControl w:val="0"/>
              <w:numPr>
                <w:ilvl w:val="0"/>
                <w:numId w:val="9"/>
              </w:numPr>
            </w:pPr>
            <w:r>
              <w:t>Personal information of the Applicant and/or Student collected by the School and may be held, used and disclosed to third p</w:t>
            </w:r>
            <w:r w:rsidR="00071042">
              <w:t>arties to enable the School to:</w:t>
            </w:r>
          </w:p>
          <w:p w14:paraId="2C21AB29" w14:textId="77777777" w:rsidR="00E87392" w:rsidRDefault="00E357D8" w:rsidP="00E87392">
            <w:pPr>
              <w:pStyle w:val="ListParagraph"/>
              <w:widowControl w:val="0"/>
              <w:numPr>
                <w:ilvl w:val="4"/>
                <w:numId w:val="9"/>
              </w:numPr>
            </w:pPr>
            <w:r>
              <w:t>process the application for tuition;</w:t>
            </w:r>
          </w:p>
          <w:p w14:paraId="579FEAF1" w14:textId="77777777" w:rsidR="00E87392" w:rsidRDefault="00E357D8" w:rsidP="00E87392">
            <w:pPr>
              <w:pStyle w:val="ListParagraph"/>
              <w:widowControl w:val="0"/>
              <w:numPr>
                <w:ilvl w:val="4"/>
                <w:numId w:val="9"/>
              </w:numPr>
            </w:pPr>
            <w:r>
              <w:t>provide tuition to the Student;</w:t>
            </w:r>
          </w:p>
          <w:p w14:paraId="25C75A0C" w14:textId="77777777" w:rsidR="00E87392" w:rsidRDefault="00E357D8" w:rsidP="00E87392">
            <w:pPr>
              <w:pStyle w:val="ListParagraph"/>
              <w:widowControl w:val="0"/>
              <w:numPr>
                <w:ilvl w:val="4"/>
                <w:numId w:val="9"/>
              </w:numPr>
            </w:pPr>
            <w:r>
              <w:t>provide the Student and/or Applicant with advice or information concerning products and services the School believes may be of interest to the Student and/or Applicant; and</w:t>
            </w:r>
          </w:p>
          <w:p w14:paraId="27DD0B19" w14:textId="6BD64577" w:rsidR="00E357D8" w:rsidRDefault="00E357D8" w:rsidP="00E87392">
            <w:pPr>
              <w:pStyle w:val="ListParagraph"/>
              <w:widowControl w:val="0"/>
              <w:numPr>
                <w:ilvl w:val="4"/>
                <w:numId w:val="9"/>
              </w:numPr>
            </w:pPr>
            <w:r>
              <w:t>to enable the School to communicate with the Student and/or Applicant for any purpose.</w:t>
            </w:r>
          </w:p>
          <w:p w14:paraId="5820347E" w14:textId="77777777" w:rsidR="00E87392" w:rsidRDefault="00E357D8" w:rsidP="00E357D8">
            <w:pPr>
              <w:pStyle w:val="ListParagraph"/>
              <w:widowControl w:val="0"/>
              <w:numPr>
                <w:ilvl w:val="0"/>
                <w:numId w:val="9"/>
              </w:numPr>
            </w:pPr>
            <w:r>
              <w:t>All personal information provided to the School will be held by the School.</w:t>
            </w:r>
          </w:p>
          <w:p w14:paraId="76BC3FC8" w14:textId="6BC02CA7" w:rsidR="00E357D8" w:rsidRDefault="00E357D8" w:rsidP="00E357D8">
            <w:pPr>
              <w:pStyle w:val="ListParagraph"/>
              <w:widowControl w:val="0"/>
              <w:numPr>
                <w:ilvl w:val="0"/>
                <w:numId w:val="9"/>
              </w:numPr>
            </w:pPr>
            <w:r>
              <w:t>Failure to provide any information requested in the application for tuition may</w:t>
            </w:r>
            <w:r w:rsidR="00E87392">
              <w:t xml:space="preserve"> </w:t>
            </w:r>
            <w:r>
              <w:t>mean the School is unable to process the application.</w:t>
            </w:r>
          </w:p>
          <w:p w14:paraId="3C6BD424" w14:textId="56AB316A" w:rsidR="00E357D8" w:rsidRPr="00E87392" w:rsidRDefault="00E357D8" w:rsidP="00E87392">
            <w:pPr>
              <w:pStyle w:val="ListParagraph"/>
              <w:widowControl w:val="0"/>
              <w:numPr>
                <w:ilvl w:val="1"/>
                <w:numId w:val="2"/>
              </w:numPr>
            </w:pPr>
            <w:r>
              <w:t>The Student/Applicant has the right under the Privacy Act 1993 to obtain access to and request corrections of any personal information held by the School concerning them.</w:t>
            </w:r>
          </w:p>
        </w:tc>
      </w:tr>
    </w:tbl>
    <w:p w14:paraId="376ADF00" w14:textId="77777777" w:rsidR="00D64BE1" w:rsidRDefault="00D64BE1" w:rsidP="00CF6B10"/>
    <w:tbl>
      <w:tblPr>
        <w:tblStyle w:val="TableGrid"/>
        <w:tblW w:w="9205" w:type="dxa"/>
        <w:tblInd w:w="-147" w:type="dxa"/>
        <w:tblLook w:val="04A0" w:firstRow="1" w:lastRow="0" w:firstColumn="1" w:lastColumn="0" w:noHBand="0" w:noVBand="1"/>
      </w:tblPr>
      <w:tblGrid>
        <w:gridCol w:w="5104"/>
        <w:gridCol w:w="4101"/>
      </w:tblGrid>
      <w:tr w:rsidR="00EA63BD" w14:paraId="34E2D609" w14:textId="77777777" w:rsidTr="00EA63BD">
        <w:trPr>
          <w:trHeight w:val="611"/>
        </w:trPr>
        <w:tc>
          <w:tcPr>
            <w:tcW w:w="5104" w:type="dxa"/>
            <w:tcBorders>
              <w:right w:val="nil"/>
            </w:tcBorders>
          </w:tcPr>
          <w:p w14:paraId="1E8C1E0E" w14:textId="77777777" w:rsidR="00EA63BD" w:rsidRDefault="00EA63BD" w:rsidP="009212AE">
            <w:pPr>
              <w:rPr>
                <w:b/>
              </w:rPr>
            </w:pPr>
          </w:p>
          <w:p w14:paraId="0069B69D" w14:textId="77777777" w:rsidR="00EA63BD" w:rsidRDefault="00EA63BD" w:rsidP="009212AE">
            <w:pPr>
              <w:rPr>
                <w:b/>
              </w:rPr>
            </w:pPr>
          </w:p>
          <w:p w14:paraId="728F48FF" w14:textId="77777777" w:rsidR="00EA63BD" w:rsidRDefault="00EA63BD" w:rsidP="009212AE">
            <w:pPr>
              <w:rPr>
                <w:b/>
              </w:rPr>
            </w:pPr>
            <w:r>
              <w:rPr>
                <w:b/>
              </w:rPr>
              <w:t>Signed:</w:t>
            </w:r>
          </w:p>
        </w:tc>
        <w:tc>
          <w:tcPr>
            <w:tcW w:w="4101" w:type="dxa"/>
            <w:tcBorders>
              <w:left w:val="nil"/>
            </w:tcBorders>
          </w:tcPr>
          <w:p w14:paraId="7DF06608" w14:textId="77777777" w:rsidR="00EA63BD" w:rsidRDefault="00EA63BD" w:rsidP="009212AE">
            <w:pPr>
              <w:rPr>
                <w:b/>
              </w:rPr>
            </w:pPr>
          </w:p>
          <w:p w14:paraId="0A8731D4" w14:textId="77777777" w:rsidR="00EA63BD" w:rsidRDefault="00EA63BD" w:rsidP="009212AE">
            <w:pPr>
              <w:rPr>
                <w:b/>
              </w:rPr>
            </w:pPr>
          </w:p>
          <w:p w14:paraId="7F8F3B4C" w14:textId="69AE3F5B" w:rsidR="00EA63BD" w:rsidRDefault="007023A3" w:rsidP="0003383C">
            <w:pPr>
              <w:jc w:val="right"/>
              <w:rPr>
                <w:b/>
              </w:rPr>
            </w:pPr>
            <w:r>
              <w:rPr>
                <w:b/>
              </w:rPr>
              <w:t>Applicant</w:t>
            </w:r>
          </w:p>
        </w:tc>
      </w:tr>
      <w:tr w:rsidR="00EA63BD" w14:paraId="633696DC" w14:textId="77777777" w:rsidTr="00EA63BD">
        <w:trPr>
          <w:trHeight w:val="541"/>
        </w:trPr>
        <w:tc>
          <w:tcPr>
            <w:tcW w:w="5104" w:type="dxa"/>
            <w:tcBorders>
              <w:right w:val="nil"/>
            </w:tcBorders>
          </w:tcPr>
          <w:p w14:paraId="7D39E1D2" w14:textId="77777777" w:rsidR="00EA63BD" w:rsidRDefault="00EA63BD" w:rsidP="009212AE">
            <w:pPr>
              <w:rPr>
                <w:b/>
              </w:rPr>
            </w:pPr>
          </w:p>
          <w:p w14:paraId="30992B3A" w14:textId="77777777" w:rsidR="00EA63BD" w:rsidRDefault="00EA63BD" w:rsidP="009212AE">
            <w:pPr>
              <w:rPr>
                <w:b/>
              </w:rPr>
            </w:pPr>
          </w:p>
          <w:p w14:paraId="7F1C264F" w14:textId="77777777" w:rsidR="00EA63BD" w:rsidRDefault="00EA63BD" w:rsidP="009212AE">
            <w:pPr>
              <w:rPr>
                <w:b/>
              </w:rPr>
            </w:pPr>
            <w:r>
              <w:rPr>
                <w:b/>
              </w:rPr>
              <w:t>Name:</w:t>
            </w:r>
          </w:p>
        </w:tc>
        <w:tc>
          <w:tcPr>
            <w:tcW w:w="4101" w:type="dxa"/>
            <w:tcBorders>
              <w:left w:val="nil"/>
            </w:tcBorders>
          </w:tcPr>
          <w:p w14:paraId="75F6A785" w14:textId="77777777" w:rsidR="00EA63BD" w:rsidRDefault="00EA63BD" w:rsidP="009212AE">
            <w:pPr>
              <w:rPr>
                <w:b/>
              </w:rPr>
            </w:pPr>
          </w:p>
          <w:p w14:paraId="12859F37" w14:textId="77777777" w:rsidR="00EA63BD" w:rsidRDefault="00EA63BD" w:rsidP="009212AE">
            <w:pPr>
              <w:rPr>
                <w:b/>
              </w:rPr>
            </w:pPr>
          </w:p>
          <w:p w14:paraId="2B39CB3C" w14:textId="77777777" w:rsidR="00EA63BD" w:rsidRDefault="00EA63BD" w:rsidP="009212AE">
            <w:pPr>
              <w:rPr>
                <w:b/>
              </w:rPr>
            </w:pPr>
            <w:r>
              <w:rPr>
                <w:b/>
              </w:rPr>
              <w:t>Date:</w:t>
            </w:r>
          </w:p>
        </w:tc>
      </w:tr>
      <w:tr w:rsidR="007023A3" w14:paraId="452210C2" w14:textId="77777777" w:rsidTr="00EA63BD">
        <w:trPr>
          <w:trHeight w:val="541"/>
        </w:trPr>
        <w:tc>
          <w:tcPr>
            <w:tcW w:w="5104" w:type="dxa"/>
            <w:tcBorders>
              <w:right w:val="nil"/>
            </w:tcBorders>
          </w:tcPr>
          <w:p w14:paraId="5BE70398" w14:textId="77777777" w:rsidR="004F78E1" w:rsidRDefault="004F78E1" w:rsidP="009212AE">
            <w:pPr>
              <w:rPr>
                <w:b/>
              </w:rPr>
            </w:pPr>
          </w:p>
          <w:p w14:paraId="4881B4C3" w14:textId="77777777" w:rsidR="004F78E1" w:rsidRDefault="004F78E1" w:rsidP="009212AE">
            <w:pPr>
              <w:rPr>
                <w:b/>
              </w:rPr>
            </w:pPr>
          </w:p>
          <w:p w14:paraId="14D53DA2" w14:textId="1065BE37" w:rsidR="004F78E1" w:rsidRDefault="007023A3" w:rsidP="009212AE">
            <w:pPr>
              <w:rPr>
                <w:b/>
              </w:rPr>
            </w:pPr>
            <w:r>
              <w:rPr>
                <w:b/>
              </w:rPr>
              <w:t xml:space="preserve">Designation </w:t>
            </w:r>
            <w:r w:rsidR="004F78E1">
              <w:rPr>
                <w:b/>
              </w:rPr>
              <w:t>of Applicant:</w:t>
            </w:r>
          </w:p>
        </w:tc>
        <w:tc>
          <w:tcPr>
            <w:tcW w:w="4101" w:type="dxa"/>
            <w:tcBorders>
              <w:left w:val="nil"/>
            </w:tcBorders>
          </w:tcPr>
          <w:p w14:paraId="2A3F0D69" w14:textId="77777777" w:rsidR="007023A3" w:rsidRDefault="007023A3" w:rsidP="009212AE">
            <w:pPr>
              <w:rPr>
                <w:b/>
              </w:rPr>
            </w:pPr>
          </w:p>
          <w:p w14:paraId="4FF24F48" w14:textId="77777777" w:rsidR="0003383C" w:rsidRDefault="0003383C" w:rsidP="009212AE">
            <w:pPr>
              <w:rPr>
                <w:b/>
              </w:rPr>
            </w:pPr>
          </w:p>
          <w:p w14:paraId="53AA3E3A" w14:textId="1DD86AB4" w:rsidR="0003383C" w:rsidRDefault="0003383C" w:rsidP="0003383C">
            <w:pPr>
              <w:jc w:val="right"/>
              <w:rPr>
                <w:b/>
              </w:rPr>
            </w:pPr>
            <w:r>
              <w:rPr>
                <w:b/>
              </w:rPr>
              <w:t>(Parent/Guardian/Caregiver)</w:t>
            </w:r>
          </w:p>
        </w:tc>
      </w:tr>
    </w:tbl>
    <w:p w14:paraId="55B91542" w14:textId="77777777" w:rsidR="00071042" w:rsidRDefault="00071042" w:rsidP="00CF6B10"/>
    <w:tbl>
      <w:tblPr>
        <w:tblStyle w:val="TableGrid"/>
        <w:tblW w:w="9205" w:type="dxa"/>
        <w:tblInd w:w="-147" w:type="dxa"/>
        <w:tblLook w:val="04A0" w:firstRow="1" w:lastRow="0" w:firstColumn="1" w:lastColumn="0" w:noHBand="0" w:noVBand="1"/>
      </w:tblPr>
      <w:tblGrid>
        <w:gridCol w:w="5104"/>
        <w:gridCol w:w="4101"/>
      </w:tblGrid>
      <w:tr w:rsidR="00CD150E" w14:paraId="41918EA9" w14:textId="77777777" w:rsidTr="009212AE">
        <w:trPr>
          <w:trHeight w:val="611"/>
        </w:trPr>
        <w:tc>
          <w:tcPr>
            <w:tcW w:w="5104" w:type="dxa"/>
            <w:tcBorders>
              <w:right w:val="nil"/>
            </w:tcBorders>
          </w:tcPr>
          <w:p w14:paraId="0F067C06" w14:textId="77777777" w:rsidR="00CD150E" w:rsidRDefault="00CD150E" w:rsidP="009212AE">
            <w:pPr>
              <w:rPr>
                <w:b/>
              </w:rPr>
            </w:pPr>
          </w:p>
          <w:p w14:paraId="06D0A4C3" w14:textId="77777777" w:rsidR="00CD150E" w:rsidRDefault="00CD150E" w:rsidP="009212AE">
            <w:pPr>
              <w:rPr>
                <w:b/>
              </w:rPr>
            </w:pPr>
          </w:p>
          <w:p w14:paraId="0D4D7142" w14:textId="77777777" w:rsidR="00CD150E" w:rsidRDefault="00CD150E" w:rsidP="009212AE">
            <w:pPr>
              <w:rPr>
                <w:b/>
              </w:rPr>
            </w:pPr>
            <w:r>
              <w:rPr>
                <w:b/>
              </w:rPr>
              <w:t>Signed:</w:t>
            </w:r>
          </w:p>
        </w:tc>
        <w:tc>
          <w:tcPr>
            <w:tcW w:w="4101" w:type="dxa"/>
            <w:tcBorders>
              <w:left w:val="nil"/>
            </w:tcBorders>
          </w:tcPr>
          <w:p w14:paraId="6EFEAF17" w14:textId="77777777" w:rsidR="00CD150E" w:rsidRDefault="00CD150E" w:rsidP="009212AE">
            <w:pPr>
              <w:rPr>
                <w:b/>
              </w:rPr>
            </w:pPr>
          </w:p>
          <w:p w14:paraId="3B8FF573" w14:textId="77777777" w:rsidR="00CD150E" w:rsidRDefault="00CD150E" w:rsidP="009212AE">
            <w:pPr>
              <w:rPr>
                <w:b/>
              </w:rPr>
            </w:pPr>
          </w:p>
          <w:p w14:paraId="1CC80C6E" w14:textId="77777777" w:rsidR="00CD150E" w:rsidRDefault="00CD150E" w:rsidP="0003383C">
            <w:pPr>
              <w:jc w:val="right"/>
              <w:rPr>
                <w:b/>
              </w:rPr>
            </w:pPr>
            <w:r>
              <w:rPr>
                <w:b/>
              </w:rPr>
              <w:t>Stanhope Road School Principal</w:t>
            </w:r>
          </w:p>
        </w:tc>
      </w:tr>
      <w:tr w:rsidR="00CD150E" w14:paraId="688D1928" w14:textId="77777777" w:rsidTr="009212AE">
        <w:trPr>
          <w:trHeight w:val="541"/>
        </w:trPr>
        <w:tc>
          <w:tcPr>
            <w:tcW w:w="5104" w:type="dxa"/>
            <w:tcBorders>
              <w:right w:val="nil"/>
            </w:tcBorders>
          </w:tcPr>
          <w:p w14:paraId="081AB3CD" w14:textId="77777777" w:rsidR="00CD150E" w:rsidRDefault="00CD150E" w:rsidP="009212AE">
            <w:pPr>
              <w:rPr>
                <w:b/>
              </w:rPr>
            </w:pPr>
          </w:p>
          <w:p w14:paraId="0370811D" w14:textId="77777777" w:rsidR="00CD150E" w:rsidRDefault="00CD150E" w:rsidP="009212AE">
            <w:pPr>
              <w:rPr>
                <w:b/>
              </w:rPr>
            </w:pPr>
          </w:p>
          <w:p w14:paraId="0E15ED83" w14:textId="77777777" w:rsidR="00CD150E" w:rsidRDefault="00CD150E" w:rsidP="009212AE">
            <w:pPr>
              <w:rPr>
                <w:b/>
              </w:rPr>
            </w:pPr>
            <w:r>
              <w:rPr>
                <w:b/>
              </w:rPr>
              <w:t>Name:</w:t>
            </w:r>
          </w:p>
        </w:tc>
        <w:tc>
          <w:tcPr>
            <w:tcW w:w="4101" w:type="dxa"/>
            <w:tcBorders>
              <w:left w:val="nil"/>
            </w:tcBorders>
          </w:tcPr>
          <w:p w14:paraId="7A456200" w14:textId="77777777" w:rsidR="00CD150E" w:rsidRDefault="00CD150E" w:rsidP="009212AE">
            <w:pPr>
              <w:rPr>
                <w:b/>
              </w:rPr>
            </w:pPr>
          </w:p>
          <w:p w14:paraId="52CD88AB" w14:textId="77777777" w:rsidR="00CD150E" w:rsidRDefault="00CD150E" w:rsidP="009212AE">
            <w:pPr>
              <w:rPr>
                <w:b/>
              </w:rPr>
            </w:pPr>
          </w:p>
          <w:p w14:paraId="3200ECE7" w14:textId="77777777" w:rsidR="00CD150E" w:rsidRDefault="00CD150E" w:rsidP="009212AE">
            <w:pPr>
              <w:rPr>
                <w:b/>
              </w:rPr>
            </w:pPr>
            <w:r>
              <w:rPr>
                <w:b/>
              </w:rPr>
              <w:t>Date:</w:t>
            </w:r>
          </w:p>
        </w:tc>
      </w:tr>
    </w:tbl>
    <w:p w14:paraId="7FE854B4" w14:textId="707D977E" w:rsidR="00CD150E" w:rsidRDefault="00CD150E" w:rsidP="00CF6B10"/>
    <w:p w14:paraId="1D29BCC1" w14:textId="653AF4E1" w:rsidR="005F389A" w:rsidRDefault="005F389A">
      <w:r>
        <w:br w:type="page"/>
      </w:r>
    </w:p>
    <w:p w14:paraId="02CFE163" w14:textId="77777777" w:rsidR="005F389A" w:rsidRPr="005F389A" w:rsidRDefault="005F389A" w:rsidP="005F389A">
      <w:pPr>
        <w:jc w:val="right"/>
        <w:rPr>
          <w:b/>
        </w:rPr>
      </w:pPr>
      <w:r w:rsidRPr="005F389A">
        <w:rPr>
          <w:b/>
          <w:noProof/>
          <w:lang w:val="en-NZ" w:eastAsia="en-NZ"/>
        </w:rPr>
        <w:lastRenderedPageBreak/>
        <w:drawing>
          <wp:anchor distT="0" distB="0" distL="114300" distR="114300" simplePos="0" relativeHeight="251663360" behindDoc="0" locked="0" layoutInCell="1" allowOverlap="1" wp14:anchorId="42A33D13" wp14:editId="0B6ACC62">
            <wp:simplePos x="0" y="0"/>
            <wp:positionH relativeFrom="column">
              <wp:posOffset>-368300</wp:posOffset>
            </wp:positionH>
            <wp:positionV relativeFrom="page">
              <wp:posOffset>114300</wp:posOffset>
            </wp:positionV>
            <wp:extent cx="1631950" cy="688340"/>
            <wp:effectExtent l="0" t="0" r="0" b="0"/>
            <wp:wrapTight wrapText="bothSides">
              <wp:wrapPolygon edited="0">
                <wp:start x="0" y="0"/>
                <wp:lineTo x="0" y="20723"/>
                <wp:lineTo x="21180" y="20723"/>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6319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89A">
        <w:rPr>
          <w:b/>
        </w:rPr>
        <w:t>STANHOPE ROAD SCHOOL</w:t>
      </w:r>
    </w:p>
    <w:p w14:paraId="7C0636DA" w14:textId="77777777" w:rsidR="005F389A" w:rsidRPr="005F389A" w:rsidRDefault="005F389A" w:rsidP="005F389A">
      <w:pPr>
        <w:jc w:val="right"/>
        <w:rPr>
          <w:b/>
        </w:rPr>
      </w:pPr>
      <w:r w:rsidRPr="005F389A">
        <w:rPr>
          <w:b/>
        </w:rPr>
        <w:t>INTERNATIONAL STUDENT ENROLMENT</w:t>
      </w:r>
    </w:p>
    <w:p w14:paraId="157349A1" w14:textId="77777777" w:rsidR="005F389A" w:rsidRPr="005F389A" w:rsidRDefault="005F389A" w:rsidP="005F389A">
      <w:pPr>
        <w:jc w:val="right"/>
        <w:rPr>
          <w:b/>
        </w:rPr>
      </w:pPr>
      <w:r w:rsidRPr="005F389A">
        <w:rPr>
          <w:b/>
        </w:rPr>
        <w:t xml:space="preserve">DISCIPLINARY ACTION FOR INTERNATIONAL STUDENTS </w:t>
      </w:r>
    </w:p>
    <w:p w14:paraId="02DC566C" w14:textId="77777777" w:rsidR="005F389A" w:rsidRPr="005F389A" w:rsidRDefault="005F389A" w:rsidP="005F389A">
      <w:pPr>
        <w:rPr>
          <w:b/>
          <w:sz w:val="16"/>
          <w:szCs w:val="16"/>
        </w:rPr>
      </w:pPr>
    </w:p>
    <w:p w14:paraId="59EC11CC" w14:textId="77777777" w:rsidR="005F389A" w:rsidRPr="005F389A" w:rsidRDefault="005F389A" w:rsidP="005F389A">
      <w:pPr>
        <w:rPr>
          <w:b/>
          <w:sz w:val="22"/>
          <w:szCs w:val="22"/>
        </w:rPr>
      </w:pPr>
      <w:r w:rsidRPr="005F389A">
        <w:rPr>
          <w:b/>
          <w:sz w:val="22"/>
          <w:szCs w:val="22"/>
        </w:rPr>
        <w:t>SCHOOL MAY TAKE DISCIPLINARY ACTION:</w:t>
      </w:r>
    </w:p>
    <w:tbl>
      <w:tblPr>
        <w:tblStyle w:val="TableGrid1"/>
        <w:tblW w:w="10395" w:type="dxa"/>
        <w:tblInd w:w="-714" w:type="dxa"/>
        <w:tblLook w:val="04A0" w:firstRow="1" w:lastRow="0" w:firstColumn="1" w:lastColumn="0" w:noHBand="0" w:noVBand="1"/>
      </w:tblPr>
      <w:tblGrid>
        <w:gridCol w:w="10395"/>
      </w:tblGrid>
      <w:tr w:rsidR="005F389A" w:rsidRPr="005F389A" w14:paraId="016E608A" w14:textId="77777777" w:rsidTr="00C932CD">
        <w:trPr>
          <w:trHeight w:val="387"/>
        </w:trPr>
        <w:tc>
          <w:tcPr>
            <w:tcW w:w="10395" w:type="dxa"/>
          </w:tcPr>
          <w:p w14:paraId="5073B187" w14:textId="77777777" w:rsidR="005F389A" w:rsidRPr="005F389A" w:rsidRDefault="005F389A" w:rsidP="005F389A">
            <w:pPr>
              <w:numPr>
                <w:ilvl w:val="0"/>
                <w:numId w:val="13"/>
              </w:numPr>
              <w:contextualSpacing/>
              <w:rPr>
                <w:sz w:val="22"/>
                <w:szCs w:val="22"/>
              </w:rPr>
            </w:pPr>
            <w:r w:rsidRPr="005F389A">
              <w:rPr>
                <w:sz w:val="22"/>
                <w:szCs w:val="22"/>
              </w:rPr>
              <w:t>The Principal may take appropriate disciplinary action in response to the conduct or behaviour of the student.</w:t>
            </w:r>
          </w:p>
        </w:tc>
      </w:tr>
      <w:tr w:rsidR="005F389A" w:rsidRPr="005F389A" w14:paraId="246DCF4A" w14:textId="77777777" w:rsidTr="00C932CD">
        <w:trPr>
          <w:trHeight w:val="611"/>
        </w:trPr>
        <w:tc>
          <w:tcPr>
            <w:tcW w:w="10395" w:type="dxa"/>
          </w:tcPr>
          <w:p w14:paraId="027A2F1B" w14:textId="77777777" w:rsidR="005F389A" w:rsidRPr="005F389A" w:rsidRDefault="005F389A" w:rsidP="005F389A">
            <w:pPr>
              <w:numPr>
                <w:ilvl w:val="0"/>
                <w:numId w:val="13"/>
              </w:numPr>
              <w:contextualSpacing/>
              <w:rPr>
                <w:sz w:val="22"/>
                <w:szCs w:val="22"/>
              </w:rPr>
            </w:pPr>
            <w:r w:rsidRPr="005F389A">
              <w:rPr>
                <w:sz w:val="22"/>
                <w:szCs w:val="22"/>
              </w:rPr>
              <w:t>Appropriate disciplinary action includes standing down, suspending or excluding the student and terminating the contract of enrolment.</w:t>
            </w:r>
          </w:p>
        </w:tc>
      </w:tr>
      <w:tr w:rsidR="005F389A" w:rsidRPr="005F389A" w14:paraId="50345AD6" w14:textId="77777777" w:rsidTr="00C932CD">
        <w:trPr>
          <w:trHeight w:val="611"/>
        </w:trPr>
        <w:tc>
          <w:tcPr>
            <w:tcW w:w="10395" w:type="dxa"/>
          </w:tcPr>
          <w:p w14:paraId="23B61CDE" w14:textId="77777777" w:rsidR="005F389A" w:rsidRPr="005F389A" w:rsidRDefault="005F389A" w:rsidP="005F389A">
            <w:pPr>
              <w:numPr>
                <w:ilvl w:val="0"/>
                <w:numId w:val="13"/>
              </w:numPr>
              <w:contextualSpacing/>
              <w:rPr>
                <w:sz w:val="22"/>
                <w:szCs w:val="22"/>
              </w:rPr>
            </w:pPr>
            <w:r w:rsidRPr="005F389A">
              <w:rPr>
                <w:sz w:val="22"/>
                <w:szCs w:val="22"/>
              </w:rPr>
              <w:t>The Principal of the school make take appropriate disciplinary action, whether or not the conduct or behaviour occurred while the student was under the supervision or control of the school, if satisfied on reasonable grounds that:</w:t>
            </w:r>
          </w:p>
          <w:p w14:paraId="1C7E26B6" w14:textId="77777777" w:rsidR="005F389A" w:rsidRPr="005F389A" w:rsidRDefault="005F389A" w:rsidP="005F389A">
            <w:pPr>
              <w:numPr>
                <w:ilvl w:val="0"/>
                <w:numId w:val="10"/>
              </w:numPr>
              <w:contextualSpacing/>
              <w:rPr>
                <w:sz w:val="22"/>
                <w:szCs w:val="22"/>
              </w:rPr>
            </w:pPr>
            <w:r w:rsidRPr="005F389A">
              <w:rPr>
                <w:sz w:val="22"/>
                <w:szCs w:val="22"/>
              </w:rPr>
              <w:t>The student’s gross misconduct or continual disobedience is a harmful or dangerous example to other students at the school.</w:t>
            </w:r>
          </w:p>
          <w:p w14:paraId="2E9FDCD6" w14:textId="77777777" w:rsidR="005F389A" w:rsidRPr="005F389A" w:rsidRDefault="005F389A" w:rsidP="005F389A">
            <w:pPr>
              <w:numPr>
                <w:ilvl w:val="0"/>
                <w:numId w:val="10"/>
              </w:numPr>
              <w:contextualSpacing/>
              <w:rPr>
                <w:sz w:val="22"/>
                <w:szCs w:val="22"/>
              </w:rPr>
            </w:pPr>
            <w:r w:rsidRPr="005F389A">
              <w:rPr>
                <w:sz w:val="22"/>
                <w:szCs w:val="22"/>
              </w:rPr>
              <w:t>Because of the student’s conduct or behaviour, it is likely that the student, or other students in the school, will be seriously harmed if the student is not stood-down or suspended or excluded, as the case may require.</w:t>
            </w:r>
          </w:p>
          <w:p w14:paraId="45E7CF3A" w14:textId="77777777" w:rsidR="005F389A" w:rsidRPr="005F389A" w:rsidRDefault="005F389A" w:rsidP="005F389A">
            <w:pPr>
              <w:numPr>
                <w:ilvl w:val="0"/>
                <w:numId w:val="10"/>
              </w:numPr>
              <w:contextualSpacing/>
              <w:rPr>
                <w:sz w:val="22"/>
                <w:szCs w:val="22"/>
              </w:rPr>
            </w:pPr>
            <w:r w:rsidRPr="005F389A">
              <w:rPr>
                <w:sz w:val="22"/>
                <w:szCs w:val="22"/>
              </w:rPr>
              <w:t>The student’s conduct or behaviour is in breach of the school rules (including the school’s Code of Conduct), the accommodation agreement or designated caregiver agreement, or this contract of enrolment, and more or more of the following applies:</w:t>
            </w:r>
          </w:p>
          <w:p w14:paraId="6905BF38" w14:textId="77777777" w:rsidR="005F389A" w:rsidRPr="005F389A" w:rsidRDefault="005F389A" w:rsidP="005F389A">
            <w:pPr>
              <w:numPr>
                <w:ilvl w:val="0"/>
                <w:numId w:val="11"/>
              </w:numPr>
              <w:contextualSpacing/>
              <w:rPr>
                <w:sz w:val="22"/>
                <w:szCs w:val="22"/>
              </w:rPr>
            </w:pPr>
            <w:r w:rsidRPr="005F389A">
              <w:rPr>
                <w:sz w:val="22"/>
                <w:szCs w:val="22"/>
              </w:rPr>
              <w:t>The breach or breaches would constitute an on-going risk to the student’s education, health, safety or well-being or personal welfare for which the school is responsible under the Education Code of Practice 2016 (Pastoral Care of International Students);</w:t>
            </w:r>
          </w:p>
          <w:p w14:paraId="1C85B318" w14:textId="77777777" w:rsidR="005F389A" w:rsidRPr="005F389A" w:rsidRDefault="005F389A" w:rsidP="005F389A">
            <w:pPr>
              <w:numPr>
                <w:ilvl w:val="0"/>
                <w:numId w:val="11"/>
              </w:numPr>
              <w:contextualSpacing/>
              <w:rPr>
                <w:sz w:val="22"/>
                <w:szCs w:val="22"/>
              </w:rPr>
            </w:pPr>
            <w:r w:rsidRPr="005F389A">
              <w:rPr>
                <w:sz w:val="22"/>
                <w:szCs w:val="22"/>
              </w:rPr>
              <w:t>The breach or breaches would constitute an on-going risk to another person’s education, health, safety, well-being or personal welfare.</w:t>
            </w:r>
          </w:p>
        </w:tc>
      </w:tr>
      <w:tr w:rsidR="005F389A" w:rsidRPr="005F389A" w14:paraId="6CB1F9FA" w14:textId="77777777" w:rsidTr="00C932CD">
        <w:trPr>
          <w:trHeight w:val="639"/>
        </w:trPr>
        <w:tc>
          <w:tcPr>
            <w:tcW w:w="10395" w:type="dxa"/>
          </w:tcPr>
          <w:p w14:paraId="038DA9A6" w14:textId="77777777" w:rsidR="005F389A" w:rsidRPr="005F389A" w:rsidRDefault="005F389A" w:rsidP="005F389A">
            <w:pPr>
              <w:numPr>
                <w:ilvl w:val="0"/>
                <w:numId w:val="13"/>
              </w:numPr>
              <w:contextualSpacing/>
              <w:rPr>
                <w:b/>
                <w:sz w:val="22"/>
                <w:szCs w:val="22"/>
              </w:rPr>
            </w:pPr>
            <w:r w:rsidRPr="005F389A">
              <w:rPr>
                <w:sz w:val="22"/>
                <w:szCs w:val="22"/>
              </w:rPr>
              <w:t>The provisions in Schedule 1 (relating to stand-down) or Schedule 2 (relating to suspension) will apply if the student has been stood-down or suspended, as the case may be.</w:t>
            </w:r>
          </w:p>
        </w:tc>
      </w:tr>
    </w:tbl>
    <w:p w14:paraId="02CFE043" w14:textId="77777777" w:rsidR="005F389A" w:rsidRPr="005F389A" w:rsidRDefault="005F389A" w:rsidP="005F389A">
      <w:pPr>
        <w:rPr>
          <w:sz w:val="16"/>
          <w:szCs w:val="16"/>
        </w:rPr>
      </w:pPr>
    </w:p>
    <w:p w14:paraId="7BDB284D" w14:textId="77777777" w:rsidR="005F389A" w:rsidRPr="005F389A" w:rsidRDefault="005F389A" w:rsidP="005F389A">
      <w:pPr>
        <w:rPr>
          <w:b/>
          <w:sz w:val="22"/>
          <w:szCs w:val="22"/>
        </w:rPr>
      </w:pPr>
      <w:r w:rsidRPr="005F389A">
        <w:rPr>
          <w:b/>
          <w:sz w:val="22"/>
          <w:szCs w:val="22"/>
        </w:rPr>
        <w:t>SCHOOL’S OBLIGATIONS WHEN TAKING DISCIPLINARY ACTION</w:t>
      </w:r>
    </w:p>
    <w:tbl>
      <w:tblPr>
        <w:tblStyle w:val="TableGrid1"/>
        <w:tblW w:w="10395" w:type="dxa"/>
        <w:tblInd w:w="-714" w:type="dxa"/>
        <w:tblLook w:val="04A0" w:firstRow="1" w:lastRow="0" w:firstColumn="1" w:lastColumn="0" w:noHBand="0" w:noVBand="1"/>
      </w:tblPr>
      <w:tblGrid>
        <w:gridCol w:w="10395"/>
      </w:tblGrid>
      <w:tr w:rsidR="005F389A" w:rsidRPr="005F389A" w14:paraId="7C5342BD" w14:textId="77777777" w:rsidTr="00C932CD">
        <w:trPr>
          <w:trHeight w:val="611"/>
        </w:trPr>
        <w:tc>
          <w:tcPr>
            <w:tcW w:w="10395" w:type="dxa"/>
          </w:tcPr>
          <w:p w14:paraId="21A61A7F" w14:textId="77777777" w:rsidR="005F389A" w:rsidRPr="005F389A" w:rsidRDefault="005F389A" w:rsidP="005F389A">
            <w:pPr>
              <w:numPr>
                <w:ilvl w:val="0"/>
                <w:numId w:val="13"/>
              </w:numPr>
              <w:contextualSpacing/>
              <w:rPr>
                <w:b/>
                <w:sz w:val="22"/>
                <w:szCs w:val="22"/>
              </w:rPr>
            </w:pPr>
            <w:r w:rsidRPr="005F389A">
              <w:rPr>
                <w:sz w:val="22"/>
                <w:szCs w:val="22"/>
              </w:rPr>
              <w:t>A Principal who wants a student to absent himself or herself from school for disciplinary reasons, or who wants a parent to remove a student from school for disciplinary reasons, may bring about the absence or the removal only by standing-down or suspending the student under this contract.</w:t>
            </w:r>
          </w:p>
        </w:tc>
      </w:tr>
      <w:tr w:rsidR="005F389A" w:rsidRPr="005F389A" w14:paraId="2A3DEEB6" w14:textId="77777777" w:rsidTr="00C932CD">
        <w:trPr>
          <w:trHeight w:val="611"/>
        </w:trPr>
        <w:tc>
          <w:tcPr>
            <w:tcW w:w="10395" w:type="dxa"/>
          </w:tcPr>
          <w:p w14:paraId="21344D3D" w14:textId="77777777" w:rsidR="005F389A" w:rsidRPr="005F389A" w:rsidRDefault="005F389A" w:rsidP="005F389A">
            <w:pPr>
              <w:numPr>
                <w:ilvl w:val="0"/>
                <w:numId w:val="13"/>
              </w:numPr>
              <w:contextualSpacing/>
              <w:rPr>
                <w:sz w:val="22"/>
                <w:szCs w:val="22"/>
              </w:rPr>
            </w:pPr>
            <w:r w:rsidRPr="005F389A">
              <w:rPr>
                <w:sz w:val="22"/>
                <w:szCs w:val="22"/>
              </w:rPr>
              <w:t>In making decisions on appropriate disciplinary action, the Principal and the Board will, as far as practicable, ensure that any such disciplinary action:</w:t>
            </w:r>
          </w:p>
          <w:p w14:paraId="6E83EB4F" w14:textId="77777777" w:rsidR="005F389A" w:rsidRPr="005F389A" w:rsidRDefault="005F389A" w:rsidP="005F389A">
            <w:pPr>
              <w:numPr>
                <w:ilvl w:val="0"/>
                <w:numId w:val="12"/>
              </w:numPr>
              <w:contextualSpacing/>
              <w:rPr>
                <w:sz w:val="22"/>
                <w:szCs w:val="22"/>
              </w:rPr>
            </w:pPr>
            <w:r w:rsidRPr="005F389A">
              <w:rPr>
                <w:sz w:val="22"/>
                <w:szCs w:val="22"/>
              </w:rPr>
              <w:t>Is proportionate to the seriousness of the behaviour of the student, and;</w:t>
            </w:r>
          </w:p>
          <w:p w14:paraId="55E720D8" w14:textId="77777777" w:rsidR="005F389A" w:rsidRPr="005F389A" w:rsidRDefault="005F389A" w:rsidP="005F389A">
            <w:pPr>
              <w:numPr>
                <w:ilvl w:val="0"/>
                <w:numId w:val="12"/>
              </w:numPr>
              <w:contextualSpacing/>
              <w:rPr>
                <w:sz w:val="22"/>
                <w:szCs w:val="22"/>
              </w:rPr>
            </w:pPr>
            <w:r w:rsidRPr="005F389A">
              <w:rPr>
                <w:sz w:val="22"/>
                <w:szCs w:val="22"/>
              </w:rPr>
              <w:t>Minimises the disruption to a student’s attendance at school and facilitates the return of the student to school when it is appropriate, and;</w:t>
            </w:r>
          </w:p>
          <w:p w14:paraId="1EE3F515" w14:textId="77777777" w:rsidR="005F389A" w:rsidRPr="005F389A" w:rsidRDefault="005F389A" w:rsidP="005F389A">
            <w:pPr>
              <w:numPr>
                <w:ilvl w:val="0"/>
                <w:numId w:val="12"/>
              </w:numPr>
              <w:contextualSpacing/>
              <w:rPr>
                <w:sz w:val="22"/>
                <w:szCs w:val="22"/>
              </w:rPr>
            </w:pPr>
            <w:r w:rsidRPr="005F389A">
              <w:rPr>
                <w:sz w:val="22"/>
                <w:szCs w:val="22"/>
              </w:rPr>
              <w:t>Is dealt with in accordance with the principles of natural justice.</w:t>
            </w:r>
          </w:p>
        </w:tc>
      </w:tr>
      <w:tr w:rsidR="005F389A" w:rsidRPr="005F389A" w14:paraId="61337B01" w14:textId="77777777" w:rsidTr="00C932CD">
        <w:trPr>
          <w:trHeight w:val="611"/>
        </w:trPr>
        <w:tc>
          <w:tcPr>
            <w:tcW w:w="10395" w:type="dxa"/>
          </w:tcPr>
          <w:p w14:paraId="24FB8BEB" w14:textId="77777777" w:rsidR="005F389A" w:rsidRPr="005F389A" w:rsidRDefault="005F389A" w:rsidP="005F389A">
            <w:pPr>
              <w:numPr>
                <w:ilvl w:val="0"/>
                <w:numId w:val="13"/>
              </w:numPr>
              <w:contextualSpacing/>
              <w:rPr>
                <w:sz w:val="22"/>
                <w:szCs w:val="22"/>
              </w:rPr>
            </w:pPr>
            <w:r w:rsidRPr="005F389A">
              <w:rPr>
                <w:sz w:val="22"/>
                <w:szCs w:val="22"/>
              </w:rPr>
              <w:t>If the student is stood-down or suspended, the Principal will take all reasonable steps to ensure that the student has the guidance and counselling that are reasonable and practicable in all the circumstances of the stand-down or suspension.</w:t>
            </w:r>
          </w:p>
        </w:tc>
      </w:tr>
      <w:tr w:rsidR="005F389A" w:rsidRPr="005F389A" w14:paraId="773B9636" w14:textId="77777777" w:rsidTr="00C932CD">
        <w:trPr>
          <w:trHeight w:val="639"/>
        </w:trPr>
        <w:tc>
          <w:tcPr>
            <w:tcW w:w="10395" w:type="dxa"/>
          </w:tcPr>
          <w:p w14:paraId="0F02BDE4" w14:textId="77777777" w:rsidR="005F389A" w:rsidRPr="005F389A" w:rsidRDefault="005F389A" w:rsidP="005F389A">
            <w:pPr>
              <w:numPr>
                <w:ilvl w:val="0"/>
                <w:numId w:val="13"/>
              </w:numPr>
              <w:contextualSpacing/>
              <w:rPr>
                <w:b/>
                <w:sz w:val="22"/>
                <w:szCs w:val="22"/>
              </w:rPr>
            </w:pPr>
            <w:r w:rsidRPr="005F389A">
              <w:rPr>
                <w:sz w:val="22"/>
                <w:szCs w:val="22"/>
              </w:rPr>
              <w:t>If a student’s suspension is subject to conditions, the Principal will take all reasonable steps to ensure that an appropriate educational programme is provided to the student.</w:t>
            </w:r>
          </w:p>
        </w:tc>
      </w:tr>
      <w:tr w:rsidR="005F389A" w:rsidRPr="005F389A" w14:paraId="1864AF70" w14:textId="77777777" w:rsidTr="00C932CD">
        <w:trPr>
          <w:trHeight w:val="639"/>
        </w:trPr>
        <w:tc>
          <w:tcPr>
            <w:tcW w:w="10395" w:type="dxa"/>
          </w:tcPr>
          <w:p w14:paraId="43FE9346" w14:textId="77777777" w:rsidR="005F389A" w:rsidRPr="005F389A" w:rsidRDefault="005F389A" w:rsidP="005F389A">
            <w:pPr>
              <w:numPr>
                <w:ilvl w:val="0"/>
                <w:numId w:val="13"/>
              </w:numPr>
              <w:contextualSpacing/>
              <w:rPr>
                <w:sz w:val="22"/>
                <w:szCs w:val="22"/>
              </w:rPr>
            </w:pPr>
            <w:r w:rsidRPr="005F389A">
              <w:rPr>
                <w:sz w:val="22"/>
                <w:szCs w:val="22"/>
              </w:rPr>
              <w:t>The programme referred to in Clause 8 will, as far as practicable, be designed to facilitate the student’s return to school and to minimise the educational disadvantages that occur from absence from school.</w:t>
            </w:r>
          </w:p>
        </w:tc>
      </w:tr>
    </w:tbl>
    <w:p w14:paraId="69AB0858" w14:textId="77777777" w:rsidR="005F389A" w:rsidRPr="005F389A" w:rsidRDefault="005F389A" w:rsidP="005F389A">
      <w:pPr>
        <w:rPr>
          <w:sz w:val="16"/>
          <w:szCs w:val="16"/>
        </w:rPr>
      </w:pPr>
    </w:p>
    <w:tbl>
      <w:tblPr>
        <w:tblStyle w:val="TableGrid1"/>
        <w:tblW w:w="10378" w:type="dxa"/>
        <w:tblInd w:w="-714" w:type="dxa"/>
        <w:tblLook w:val="04A0" w:firstRow="1" w:lastRow="0" w:firstColumn="1" w:lastColumn="0" w:noHBand="0" w:noVBand="1"/>
      </w:tblPr>
      <w:tblGrid>
        <w:gridCol w:w="5671"/>
        <w:gridCol w:w="4707"/>
      </w:tblGrid>
      <w:tr w:rsidR="005F389A" w:rsidRPr="005F389A" w14:paraId="0C0E0E68" w14:textId="77777777" w:rsidTr="00B74697">
        <w:trPr>
          <w:trHeight w:val="488"/>
        </w:trPr>
        <w:tc>
          <w:tcPr>
            <w:tcW w:w="5671" w:type="dxa"/>
            <w:tcBorders>
              <w:right w:val="nil"/>
            </w:tcBorders>
          </w:tcPr>
          <w:p w14:paraId="06A3D2CE" w14:textId="77777777" w:rsidR="005F389A" w:rsidRPr="005F389A" w:rsidRDefault="005F389A" w:rsidP="005F389A">
            <w:pPr>
              <w:rPr>
                <w:b/>
                <w:sz w:val="22"/>
                <w:szCs w:val="22"/>
              </w:rPr>
            </w:pPr>
            <w:r w:rsidRPr="005F389A">
              <w:rPr>
                <w:b/>
                <w:sz w:val="22"/>
                <w:szCs w:val="22"/>
              </w:rPr>
              <w:t>Signed:</w:t>
            </w:r>
          </w:p>
        </w:tc>
        <w:tc>
          <w:tcPr>
            <w:tcW w:w="4707" w:type="dxa"/>
            <w:tcBorders>
              <w:left w:val="nil"/>
            </w:tcBorders>
          </w:tcPr>
          <w:p w14:paraId="47290768" w14:textId="77777777" w:rsidR="005F389A" w:rsidRPr="005F389A" w:rsidRDefault="005F389A" w:rsidP="005F389A">
            <w:pPr>
              <w:jc w:val="right"/>
              <w:rPr>
                <w:b/>
                <w:sz w:val="22"/>
                <w:szCs w:val="22"/>
              </w:rPr>
            </w:pPr>
            <w:r w:rsidRPr="005F389A">
              <w:rPr>
                <w:b/>
                <w:sz w:val="22"/>
                <w:szCs w:val="22"/>
              </w:rPr>
              <w:t>Applicant</w:t>
            </w:r>
          </w:p>
        </w:tc>
      </w:tr>
      <w:tr w:rsidR="005F389A" w:rsidRPr="005F389A" w14:paraId="2AE0BD81" w14:textId="77777777" w:rsidTr="00B74697">
        <w:trPr>
          <w:trHeight w:val="281"/>
        </w:trPr>
        <w:tc>
          <w:tcPr>
            <w:tcW w:w="5671" w:type="dxa"/>
            <w:tcBorders>
              <w:right w:val="nil"/>
            </w:tcBorders>
          </w:tcPr>
          <w:p w14:paraId="6F13E9D9" w14:textId="77777777" w:rsidR="005F389A" w:rsidRPr="005F389A" w:rsidRDefault="005F389A" w:rsidP="005F389A">
            <w:pPr>
              <w:rPr>
                <w:b/>
                <w:sz w:val="22"/>
                <w:szCs w:val="22"/>
              </w:rPr>
            </w:pPr>
            <w:r w:rsidRPr="005F389A">
              <w:rPr>
                <w:b/>
                <w:sz w:val="22"/>
                <w:szCs w:val="22"/>
              </w:rPr>
              <w:t>Name:</w:t>
            </w:r>
          </w:p>
        </w:tc>
        <w:tc>
          <w:tcPr>
            <w:tcW w:w="4707" w:type="dxa"/>
            <w:tcBorders>
              <w:left w:val="nil"/>
            </w:tcBorders>
          </w:tcPr>
          <w:p w14:paraId="78D1FCEB" w14:textId="77777777" w:rsidR="005F389A" w:rsidRPr="005F389A" w:rsidRDefault="005F389A" w:rsidP="005F389A">
            <w:pPr>
              <w:rPr>
                <w:b/>
                <w:sz w:val="22"/>
                <w:szCs w:val="22"/>
              </w:rPr>
            </w:pPr>
            <w:r w:rsidRPr="005F389A">
              <w:rPr>
                <w:b/>
                <w:sz w:val="22"/>
                <w:szCs w:val="22"/>
              </w:rPr>
              <w:t>Date:</w:t>
            </w:r>
          </w:p>
        </w:tc>
      </w:tr>
      <w:tr w:rsidR="005F389A" w:rsidRPr="005F389A" w14:paraId="04E17B6A" w14:textId="77777777" w:rsidTr="005F389A">
        <w:trPr>
          <w:trHeight w:val="284"/>
        </w:trPr>
        <w:tc>
          <w:tcPr>
            <w:tcW w:w="5671" w:type="dxa"/>
            <w:tcBorders>
              <w:right w:val="nil"/>
            </w:tcBorders>
          </w:tcPr>
          <w:p w14:paraId="561CE0E3" w14:textId="77777777" w:rsidR="005F389A" w:rsidRPr="005F389A" w:rsidRDefault="005F389A" w:rsidP="005F389A">
            <w:pPr>
              <w:rPr>
                <w:b/>
                <w:sz w:val="22"/>
                <w:szCs w:val="22"/>
              </w:rPr>
            </w:pPr>
            <w:r w:rsidRPr="005F389A">
              <w:rPr>
                <w:b/>
                <w:sz w:val="22"/>
                <w:szCs w:val="22"/>
              </w:rPr>
              <w:t>Designation of Applicant:</w:t>
            </w:r>
          </w:p>
        </w:tc>
        <w:tc>
          <w:tcPr>
            <w:tcW w:w="4707" w:type="dxa"/>
            <w:tcBorders>
              <w:left w:val="nil"/>
            </w:tcBorders>
          </w:tcPr>
          <w:p w14:paraId="02189A3B" w14:textId="77777777" w:rsidR="005F389A" w:rsidRPr="005F389A" w:rsidRDefault="005F389A" w:rsidP="005F389A">
            <w:pPr>
              <w:jc w:val="right"/>
              <w:rPr>
                <w:b/>
                <w:sz w:val="22"/>
                <w:szCs w:val="22"/>
              </w:rPr>
            </w:pPr>
            <w:r w:rsidRPr="005F389A">
              <w:rPr>
                <w:b/>
                <w:sz w:val="22"/>
                <w:szCs w:val="22"/>
              </w:rPr>
              <w:t>(Parent/Guardian/Caregiver)</w:t>
            </w:r>
          </w:p>
        </w:tc>
      </w:tr>
    </w:tbl>
    <w:p w14:paraId="59484AE7" w14:textId="77777777" w:rsidR="005F389A" w:rsidRPr="005F389A" w:rsidRDefault="005F389A" w:rsidP="005F389A">
      <w:pPr>
        <w:rPr>
          <w:sz w:val="16"/>
          <w:szCs w:val="16"/>
        </w:rPr>
      </w:pPr>
    </w:p>
    <w:tbl>
      <w:tblPr>
        <w:tblStyle w:val="TableGrid1"/>
        <w:tblW w:w="10348" w:type="dxa"/>
        <w:tblInd w:w="-714" w:type="dxa"/>
        <w:tblLook w:val="04A0" w:firstRow="1" w:lastRow="0" w:firstColumn="1" w:lastColumn="0" w:noHBand="0" w:noVBand="1"/>
      </w:tblPr>
      <w:tblGrid>
        <w:gridCol w:w="5671"/>
        <w:gridCol w:w="4677"/>
      </w:tblGrid>
      <w:tr w:rsidR="005F389A" w:rsidRPr="005F389A" w14:paraId="6F951544" w14:textId="77777777" w:rsidTr="00B74697">
        <w:trPr>
          <w:trHeight w:val="476"/>
        </w:trPr>
        <w:tc>
          <w:tcPr>
            <w:tcW w:w="5671" w:type="dxa"/>
            <w:tcBorders>
              <w:right w:val="nil"/>
            </w:tcBorders>
          </w:tcPr>
          <w:p w14:paraId="39B18C62" w14:textId="77777777" w:rsidR="005F389A" w:rsidRPr="005F389A" w:rsidRDefault="005F389A" w:rsidP="005F389A">
            <w:pPr>
              <w:rPr>
                <w:b/>
                <w:sz w:val="22"/>
                <w:szCs w:val="22"/>
              </w:rPr>
            </w:pPr>
            <w:r w:rsidRPr="005F389A">
              <w:rPr>
                <w:b/>
                <w:sz w:val="22"/>
                <w:szCs w:val="22"/>
              </w:rPr>
              <w:t>Signed:</w:t>
            </w:r>
          </w:p>
        </w:tc>
        <w:tc>
          <w:tcPr>
            <w:tcW w:w="4677" w:type="dxa"/>
            <w:tcBorders>
              <w:left w:val="nil"/>
            </w:tcBorders>
          </w:tcPr>
          <w:p w14:paraId="5BF8B719" w14:textId="77777777" w:rsidR="005F389A" w:rsidRPr="005F389A" w:rsidRDefault="005F389A" w:rsidP="005F389A">
            <w:pPr>
              <w:jc w:val="right"/>
              <w:rPr>
                <w:b/>
                <w:sz w:val="22"/>
                <w:szCs w:val="22"/>
              </w:rPr>
            </w:pPr>
            <w:r w:rsidRPr="005F389A">
              <w:rPr>
                <w:b/>
                <w:sz w:val="22"/>
                <w:szCs w:val="22"/>
              </w:rPr>
              <w:t>Stanhope Road School Principal</w:t>
            </w:r>
          </w:p>
        </w:tc>
      </w:tr>
      <w:tr w:rsidR="005F389A" w:rsidRPr="005F389A" w14:paraId="32996ACE" w14:textId="77777777" w:rsidTr="00B74697">
        <w:trPr>
          <w:trHeight w:val="272"/>
        </w:trPr>
        <w:tc>
          <w:tcPr>
            <w:tcW w:w="5671" w:type="dxa"/>
            <w:tcBorders>
              <w:right w:val="nil"/>
            </w:tcBorders>
          </w:tcPr>
          <w:p w14:paraId="3B9DDF34" w14:textId="77777777" w:rsidR="005F389A" w:rsidRPr="005F389A" w:rsidRDefault="005F389A" w:rsidP="005F389A">
            <w:pPr>
              <w:rPr>
                <w:b/>
                <w:sz w:val="22"/>
                <w:szCs w:val="22"/>
              </w:rPr>
            </w:pPr>
            <w:r w:rsidRPr="005F389A">
              <w:rPr>
                <w:b/>
                <w:sz w:val="22"/>
                <w:szCs w:val="22"/>
              </w:rPr>
              <w:t>Name:</w:t>
            </w:r>
          </w:p>
        </w:tc>
        <w:tc>
          <w:tcPr>
            <w:tcW w:w="4677" w:type="dxa"/>
            <w:tcBorders>
              <w:left w:val="nil"/>
            </w:tcBorders>
          </w:tcPr>
          <w:p w14:paraId="3EDCAB03" w14:textId="77777777" w:rsidR="005F389A" w:rsidRPr="005F389A" w:rsidRDefault="005F389A" w:rsidP="005F389A">
            <w:pPr>
              <w:rPr>
                <w:b/>
                <w:sz w:val="22"/>
                <w:szCs w:val="22"/>
              </w:rPr>
            </w:pPr>
            <w:r w:rsidRPr="005F389A">
              <w:rPr>
                <w:b/>
                <w:sz w:val="22"/>
                <w:szCs w:val="22"/>
              </w:rPr>
              <w:t>Date:</w:t>
            </w:r>
          </w:p>
        </w:tc>
      </w:tr>
    </w:tbl>
    <w:p w14:paraId="7F66AF53" w14:textId="77777777" w:rsidR="00670CE3" w:rsidRPr="00670CE3" w:rsidRDefault="00670CE3" w:rsidP="00670CE3">
      <w:pPr>
        <w:jc w:val="right"/>
        <w:rPr>
          <w:b/>
          <w:sz w:val="28"/>
          <w:szCs w:val="28"/>
        </w:rPr>
      </w:pPr>
      <w:r w:rsidRPr="00670CE3">
        <w:rPr>
          <w:b/>
          <w:noProof/>
          <w:sz w:val="28"/>
          <w:szCs w:val="28"/>
          <w:lang w:val="en-NZ" w:eastAsia="en-NZ"/>
        </w:rPr>
        <w:lastRenderedPageBreak/>
        <w:drawing>
          <wp:anchor distT="0" distB="0" distL="114300" distR="114300" simplePos="0" relativeHeight="251665408" behindDoc="0" locked="0" layoutInCell="1" allowOverlap="1" wp14:anchorId="328F4F66" wp14:editId="3EE5D179">
            <wp:simplePos x="0" y="0"/>
            <wp:positionH relativeFrom="column">
              <wp:posOffset>-368300</wp:posOffset>
            </wp:positionH>
            <wp:positionV relativeFrom="page">
              <wp:posOffset>114300</wp:posOffset>
            </wp:positionV>
            <wp:extent cx="1631950" cy="688340"/>
            <wp:effectExtent l="0" t="0" r="0" b="0"/>
            <wp:wrapTight wrapText="bothSides">
              <wp:wrapPolygon edited="0">
                <wp:start x="0" y="0"/>
                <wp:lineTo x="0" y="20723"/>
                <wp:lineTo x="21180" y="20723"/>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6319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CE3">
        <w:rPr>
          <w:b/>
          <w:sz w:val="28"/>
          <w:szCs w:val="28"/>
        </w:rPr>
        <w:t>STANHOPE ROAD SCHOOL</w:t>
      </w:r>
    </w:p>
    <w:p w14:paraId="2160F472" w14:textId="77777777" w:rsidR="00670CE3" w:rsidRPr="00670CE3" w:rsidRDefault="00670CE3" w:rsidP="00670CE3">
      <w:pPr>
        <w:jc w:val="right"/>
        <w:rPr>
          <w:b/>
          <w:sz w:val="28"/>
          <w:szCs w:val="28"/>
        </w:rPr>
      </w:pPr>
      <w:r w:rsidRPr="00670CE3">
        <w:rPr>
          <w:b/>
          <w:sz w:val="28"/>
          <w:szCs w:val="28"/>
        </w:rPr>
        <w:t>INTERNATIONAL STUDENT ENROLMENT</w:t>
      </w:r>
    </w:p>
    <w:p w14:paraId="1F8E8578" w14:textId="77777777" w:rsidR="00670CE3" w:rsidRPr="00670CE3" w:rsidRDefault="00670CE3" w:rsidP="00670CE3">
      <w:pPr>
        <w:jc w:val="right"/>
        <w:rPr>
          <w:b/>
          <w:sz w:val="28"/>
          <w:szCs w:val="28"/>
        </w:rPr>
      </w:pPr>
      <w:r w:rsidRPr="00670CE3">
        <w:rPr>
          <w:b/>
          <w:sz w:val="28"/>
          <w:szCs w:val="28"/>
        </w:rPr>
        <w:t xml:space="preserve">SCHEDULE 1 – PROVISIONS FOR STAND-DOWN </w:t>
      </w:r>
    </w:p>
    <w:p w14:paraId="39A30E15" w14:textId="77777777" w:rsidR="00670CE3" w:rsidRPr="00670CE3" w:rsidRDefault="00670CE3" w:rsidP="00670CE3">
      <w:pPr>
        <w:rPr>
          <w:b/>
          <w:sz w:val="16"/>
          <w:szCs w:val="16"/>
        </w:rPr>
      </w:pPr>
    </w:p>
    <w:p w14:paraId="3F600C07" w14:textId="77777777" w:rsidR="00670CE3" w:rsidRPr="00670CE3" w:rsidRDefault="00670CE3" w:rsidP="00670CE3">
      <w:pPr>
        <w:rPr>
          <w:b/>
          <w:sz w:val="22"/>
          <w:szCs w:val="22"/>
        </w:rPr>
      </w:pPr>
    </w:p>
    <w:tbl>
      <w:tblPr>
        <w:tblStyle w:val="TableGrid2"/>
        <w:tblW w:w="9214" w:type="dxa"/>
        <w:tblInd w:w="-147" w:type="dxa"/>
        <w:tblLook w:val="04A0" w:firstRow="1" w:lastRow="0" w:firstColumn="1" w:lastColumn="0" w:noHBand="0" w:noVBand="1"/>
      </w:tblPr>
      <w:tblGrid>
        <w:gridCol w:w="9214"/>
      </w:tblGrid>
      <w:tr w:rsidR="00670CE3" w:rsidRPr="00670CE3" w14:paraId="20C80D81" w14:textId="77777777" w:rsidTr="00C932CD">
        <w:trPr>
          <w:trHeight w:val="387"/>
        </w:trPr>
        <w:tc>
          <w:tcPr>
            <w:tcW w:w="9214" w:type="dxa"/>
          </w:tcPr>
          <w:p w14:paraId="62BA3E8F" w14:textId="77777777" w:rsidR="00670CE3" w:rsidRPr="00670CE3" w:rsidRDefault="00670CE3" w:rsidP="00670CE3">
            <w:pPr>
              <w:rPr>
                <w:b/>
              </w:rPr>
            </w:pPr>
            <w:r w:rsidRPr="00670CE3">
              <w:rPr>
                <w:b/>
              </w:rPr>
              <w:t>NOTICE REQUIREMENTS</w:t>
            </w:r>
          </w:p>
          <w:p w14:paraId="1DFEE1DF" w14:textId="77777777" w:rsidR="00670CE3" w:rsidRPr="00670CE3" w:rsidRDefault="00670CE3" w:rsidP="00670CE3">
            <w:pPr>
              <w:numPr>
                <w:ilvl w:val="0"/>
                <w:numId w:val="18"/>
              </w:numPr>
              <w:contextualSpacing/>
              <w:rPr>
                <w:b/>
              </w:rPr>
            </w:pPr>
            <w:r w:rsidRPr="00670CE3">
              <w:t>Immediately after a student is stood-down, the Principal will tell a parent or legal guardian and the residential caregiver of the student:</w:t>
            </w:r>
          </w:p>
          <w:p w14:paraId="562BED65" w14:textId="77777777" w:rsidR="00670CE3" w:rsidRPr="00670CE3" w:rsidRDefault="00670CE3" w:rsidP="00670CE3">
            <w:pPr>
              <w:numPr>
                <w:ilvl w:val="0"/>
                <w:numId w:val="14"/>
              </w:numPr>
              <w:contextualSpacing/>
              <w:rPr>
                <w:b/>
              </w:rPr>
            </w:pPr>
            <w:r w:rsidRPr="00670CE3">
              <w:t>That the student has been stood-down; and</w:t>
            </w:r>
          </w:p>
          <w:p w14:paraId="6E3F1D2C" w14:textId="77777777" w:rsidR="00670CE3" w:rsidRPr="00670CE3" w:rsidRDefault="00670CE3" w:rsidP="00670CE3">
            <w:pPr>
              <w:numPr>
                <w:ilvl w:val="0"/>
                <w:numId w:val="14"/>
              </w:numPr>
              <w:contextualSpacing/>
              <w:rPr>
                <w:b/>
              </w:rPr>
            </w:pPr>
            <w:r w:rsidRPr="00670CE3">
              <w:t>The reasons for the Principal’s decision; and</w:t>
            </w:r>
          </w:p>
          <w:p w14:paraId="064F06E4" w14:textId="77777777" w:rsidR="00670CE3" w:rsidRPr="00670CE3" w:rsidRDefault="00670CE3" w:rsidP="00670CE3">
            <w:pPr>
              <w:numPr>
                <w:ilvl w:val="0"/>
                <w:numId w:val="14"/>
              </w:numPr>
              <w:contextualSpacing/>
              <w:rPr>
                <w:b/>
              </w:rPr>
            </w:pPr>
            <w:r w:rsidRPr="00670CE3">
              <w:t>The period for which the student has been stood-down.</w:t>
            </w:r>
          </w:p>
        </w:tc>
      </w:tr>
      <w:tr w:rsidR="00670CE3" w:rsidRPr="00670CE3" w14:paraId="44C16C5E" w14:textId="77777777" w:rsidTr="00C932CD">
        <w:trPr>
          <w:trHeight w:val="821"/>
        </w:trPr>
        <w:tc>
          <w:tcPr>
            <w:tcW w:w="9214" w:type="dxa"/>
          </w:tcPr>
          <w:p w14:paraId="35BADBF1" w14:textId="77777777" w:rsidR="00670CE3" w:rsidRPr="00670CE3" w:rsidRDefault="00670CE3" w:rsidP="00670CE3">
            <w:pPr>
              <w:rPr>
                <w:b/>
              </w:rPr>
            </w:pPr>
            <w:r w:rsidRPr="00670CE3">
              <w:rPr>
                <w:b/>
              </w:rPr>
              <w:t>STAND-DOWN PERIOD</w:t>
            </w:r>
          </w:p>
          <w:p w14:paraId="5C946A5D" w14:textId="77777777" w:rsidR="00670CE3" w:rsidRPr="00670CE3" w:rsidRDefault="00670CE3" w:rsidP="00670CE3">
            <w:pPr>
              <w:numPr>
                <w:ilvl w:val="0"/>
                <w:numId w:val="18"/>
              </w:numPr>
              <w:contextualSpacing/>
            </w:pPr>
            <w:r w:rsidRPr="00670CE3">
              <w:t>A stand-down may be for one (1) or more specified periods, and the Principal may lift the stand-down at any time before it is due to expire.</w:t>
            </w:r>
          </w:p>
        </w:tc>
      </w:tr>
      <w:tr w:rsidR="00670CE3" w:rsidRPr="00670CE3" w14:paraId="1528AE3F" w14:textId="77777777" w:rsidTr="00C932CD">
        <w:trPr>
          <w:trHeight w:val="611"/>
        </w:trPr>
        <w:tc>
          <w:tcPr>
            <w:tcW w:w="9214" w:type="dxa"/>
          </w:tcPr>
          <w:p w14:paraId="4B673248" w14:textId="77777777" w:rsidR="00670CE3" w:rsidRPr="00670CE3" w:rsidRDefault="00670CE3" w:rsidP="00670CE3">
            <w:pPr>
              <w:rPr>
                <w:b/>
              </w:rPr>
            </w:pPr>
            <w:r w:rsidRPr="00670CE3">
              <w:rPr>
                <w:b/>
              </w:rPr>
              <w:t>STUDENT ATTENDANCE WHILE STUDENT ON STAND-DOWN</w:t>
            </w:r>
          </w:p>
          <w:p w14:paraId="5100CFB8" w14:textId="77777777" w:rsidR="00670CE3" w:rsidRPr="00670CE3" w:rsidRDefault="00670CE3" w:rsidP="00670CE3">
            <w:pPr>
              <w:numPr>
                <w:ilvl w:val="0"/>
                <w:numId w:val="18"/>
              </w:numPr>
              <w:contextualSpacing/>
            </w:pPr>
            <w:r w:rsidRPr="00670CE3">
              <w:t>If a student has been stood-down, then the student does not have to, and is not permitted to, attend the school while stood-down, however:</w:t>
            </w:r>
          </w:p>
          <w:p w14:paraId="272D9E56" w14:textId="77777777" w:rsidR="00670CE3" w:rsidRPr="00670CE3" w:rsidRDefault="00670CE3" w:rsidP="00670CE3">
            <w:pPr>
              <w:numPr>
                <w:ilvl w:val="0"/>
                <w:numId w:val="15"/>
              </w:numPr>
              <w:contextualSpacing/>
            </w:pPr>
            <w:r w:rsidRPr="00670CE3">
              <w:t>The Principal may require the student to attend the school if the Principal reasonably considers the student’s attendance is appropriate.</w:t>
            </w:r>
          </w:p>
          <w:p w14:paraId="1C201094" w14:textId="77777777" w:rsidR="00670CE3" w:rsidRPr="00670CE3" w:rsidRDefault="00670CE3" w:rsidP="00670CE3">
            <w:pPr>
              <w:numPr>
                <w:ilvl w:val="0"/>
                <w:numId w:val="15"/>
              </w:numPr>
              <w:contextualSpacing/>
            </w:pPr>
            <w:r w:rsidRPr="00670CE3">
              <w:t>The Principal may allow the student to attend the school if the student’s parents request that the student be permitted to attend the school and the Principal considers the request is reasonable.</w:t>
            </w:r>
          </w:p>
        </w:tc>
      </w:tr>
      <w:tr w:rsidR="00670CE3" w:rsidRPr="00670CE3" w14:paraId="6C0BBD01" w14:textId="77777777" w:rsidTr="00C932CD">
        <w:trPr>
          <w:trHeight w:val="639"/>
        </w:trPr>
        <w:tc>
          <w:tcPr>
            <w:tcW w:w="9214" w:type="dxa"/>
          </w:tcPr>
          <w:p w14:paraId="54B16E5E" w14:textId="77777777" w:rsidR="00670CE3" w:rsidRPr="00670CE3" w:rsidRDefault="00670CE3" w:rsidP="00670CE3">
            <w:pPr>
              <w:rPr>
                <w:b/>
              </w:rPr>
            </w:pPr>
            <w:r w:rsidRPr="00670CE3">
              <w:rPr>
                <w:b/>
              </w:rPr>
              <w:t>BOARD MEETING CONCERNING STAND-DOWN</w:t>
            </w:r>
          </w:p>
          <w:p w14:paraId="35E3F0EE" w14:textId="77777777" w:rsidR="00670CE3" w:rsidRPr="00670CE3" w:rsidRDefault="00670CE3" w:rsidP="00670CE3">
            <w:pPr>
              <w:numPr>
                <w:ilvl w:val="0"/>
                <w:numId w:val="18"/>
              </w:numPr>
              <w:contextualSpacing/>
              <w:rPr>
                <w:b/>
              </w:rPr>
            </w:pPr>
            <w:r w:rsidRPr="00670CE3">
              <w:t>A Principal who has stood-down a student may arrange a stand-down meeting.</w:t>
            </w:r>
          </w:p>
          <w:p w14:paraId="049E99B4" w14:textId="77777777" w:rsidR="00670CE3" w:rsidRPr="00670CE3" w:rsidRDefault="00670CE3" w:rsidP="00670CE3">
            <w:pPr>
              <w:numPr>
                <w:ilvl w:val="0"/>
                <w:numId w:val="18"/>
              </w:numPr>
              <w:contextualSpacing/>
              <w:rPr>
                <w:b/>
              </w:rPr>
            </w:pPr>
            <w:r w:rsidRPr="00670CE3">
              <w:t>A Principal who, having stood-down a student, as asked by the student or a parent or legal guardian of the student for a stand-down meeting:</w:t>
            </w:r>
          </w:p>
          <w:p w14:paraId="537B4D8E" w14:textId="77777777" w:rsidR="00670CE3" w:rsidRPr="00670CE3" w:rsidRDefault="00670CE3" w:rsidP="00670CE3">
            <w:pPr>
              <w:numPr>
                <w:ilvl w:val="0"/>
                <w:numId w:val="16"/>
              </w:numPr>
              <w:contextualSpacing/>
              <w:rPr>
                <w:b/>
              </w:rPr>
            </w:pPr>
            <w:r w:rsidRPr="00670CE3">
              <w:t>Will arrange a meeting; and</w:t>
            </w:r>
          </w:p>
          <w:p w14:paraId="3C5B1F25" w14:textId="77777777" w:rsidR="00670CE3" w:rsidRPr="00670CE3" w:rsidRDefault="00670CE3" w:rsidP="00670CE3">
            <w:pPr>
              <w:numPr>
                <w:ilvl w:val="0"/>
                <w:numId w:val="16"/>
              </w:numPr>
              <w:contextualSpacing/>
              <w:rPr>
                <w:b/>
              </w:rPr>
            </w:pPr>
            <w:r w:rsidRPr="00670CE3">
              <w:t>Be available for the meeting as soon as is practicable for the student, the parent or legal guardian and the Principal.</w:t>
            </w:r>
          </w:p>
          <w:p w14:paraId="0EC6B120" w14:textId="77777777" w:rsidR="00670CE3" w:rsidRPr="00670CE3" w:rsidRDefault="00670CE3" w:rsidP="00670CE3">
            <w:pPr>
              <w:numPr>
                <w:ilvl w:val="0"/>
                <w:numId w:val="18"/>
              </w:numPr>
              <w:contextualSpacing/>
              <w:rPr>
                <w:b/>
              </w:rPr>
            </w:pPr>
            <w:r w:rsidRPr="00670CE3">
              <w:t>As a consequence of a stand-down meeting, if the Principal is satisfied that there are no reasonable grounds for the stand-down, the Principal will:</w:t>
            </w:r>
          </w:p>
          <w:p w14:paraId="7785D491" w14:textId="77777777" w:rsidR="00670CE3" w:rsidRPr="00670CE3" w:rsidRDefault="00670CE3" w:rsidP="00670CE3">
            <w:pPr>
              <w:numPr>
                <w:ilvl w:val="0"/>
                <w:numId w:val="17"/>
              </w:numPr>
              <w:contextualSpacing/>
              <w:rPr>
                <w:b/>
              </w:rPr>
            </w:pPr>
            <w:r w:rsidRPr="00670CE3">
              <w:t>Ensure that the stand-down is withdrawn; and</w:t>
            </w:r>
          </w:p>
          <w:p w14:paraId="6438A480" w14:textId="77777777" w:rsidR="00670CE3" w:rsidRPr="00670CE3" w:rsidRDefault="00670CE3" w:rsidP="00670CE3">
            <w:pPr>
              <w:numPr>
                <w:ilvl w:val="0"/>
                <w:numId w:val="17"/>
              </w:numPr>
              <w:contextualSpacing/>
              <w:rPr>
                <w:b/>
              </w:rPr>
            </w:pPr>
            <w:r w:rsidRPr="00670CE3">
              <w:t>Ensure that the student, and anyone told of the stand-down under Paragraph 1, is told that the stand-down has been withdrawn.</w:t>
            </w:r>
          </w:p>
        </w:tc>
      </w:tr>
    </w:tbl>
    <w:p w14:paraId="195ECEE5" w14:textId="77777777" w:rsidR="00670CE3" w:rsidRPr="00670CE3" w:rsidRDefault="00670CE3" w:rsidP="00670CE3">
      <w:pPr>
        <w:rPr>
          <w:sz w:val="16"/>
          <w:szCs w:val="16"/>
        </w:rPr>
      </w:pPr>
    </w:p>
    <w:p w14:paraId="6533E0A9" w14:textId="77777777" w:rsidR="00670CE3" w:rsidRPr="00670CE3" w:rsidRDefault="00670CE3" w:rsidP="00670CE3">
      <w:pPr>
        <w:rPr>
          <w:sz w:val="16"/>
          <w:szCs w:val="16"/>
        </w:rPr>
      </w:pPr>
    </w:p>
    <w:p w14:paraId="123E9973" w14:textId="42AF89BA" w:rsidR="00670CE3" w:rsidRDefault="00670CE3" w:rsidP="00670CE3">
      <w:pPr>
        <w:rPr>
          <w:sz w:val="16"/>
          <w:szCs w:val="16"/>
        </w:rPr>
      </w:pPr>
    </w:p>
    <w:p w14:paraId="63438B5F" w14:textId="31469D72" w:rsidR="00670CE3" w:rsidRDefault="00670CE3" w:rsidP="00670CE3">
      <w:pPr>
        <w:rPr>
          <w:sz w:val="16"/>
          <w:szCs w:val="16"/>
        </w:rPr>
      </w:pPr>
    </w:p>
    <w:p w14:paraId="7D12E166" w14:textId="77777777" w:rsidR="00670CE3" w:rsidRPr="00670CE3" w:rsidRDefault="00670CE3" w:rsidP="00670CE3">
      <w:pPr>
        <w:rPr>
          <w:sz w:val="16"/>
          <w:szCs w:val="16"/>
        </w:rPr>
      </w:pPr>
    </w:p>
    <w:p w14:paraId="06919364" w14:textId="77777777" w:rsidR="00670CE3" w:rsidRPr="00670CE3" w:rsidRDefault="00670CE3" w:rsidP="00670CE3">
      <w:pPr>
        <w:rPr>
          <w:sz w:val="16"/>
          <w:szCs w:val="16"/>
        </w:rPr>
      </w:pPr>
    </w:p>
    <w:p w14:paraId="19D0292A" w14:textId="77777777" w:rsidR="00670CE3" w:rsidRPr="00670CE3" w:rsidRDefault="00670CE3" w:rsidP="00670CE3">
      <w:pPr>
        <w:rPr>
          <w:sz w:val="16"/>
          <w:szCs w:val="16"/>
        </w:rPr>
      </w:pPr>
    </w:p>
    <w:tbl>
      <w:tblPr>
        <w:tblStyle w:val="TableGrid2"/>
        <w:tblW w:w="9120" w:type="dxa"/>
        <w:tblInd w:w="-5" w:type="dxa"/>
        <w:tblLook w:val="04A0" w:firstRow="1" w:lastRow="0" w:firstColumn="1" w:lastColumn="0" w:noHBand="0" w:noVBand="1"/>
      </w:tblPr>
      <w:tblGrid>
        <w:gridCol w:w="4962"/>
        <w:gridCol w:w="4158"/>
      </w:tblGrid>
      <w:tr w:rsidR="00670CE3" w:rsidRPr="00670CE3" w14:paraId="49165DE8" w14:textId="77777777" w:rsidTr="00C932CD">
        <w:trPr>
          <w:trHeight w:val="611"/>
        </w:trPr>
        <w:tc>
          <w:tcPr>
            <w:tcW w:w="4962" w:type="dxa"/>
            <w:tcBorders>
              <w:right w:val="nil"/>
            </w:tcBorders>
          </w:tcPr>
          <w:p w14:paraId="0F8E8835" w14:textId="77777777" w:rsidR="00670CE3" w:rsidRPr="00670CE3" w:rsidRDefault="00670CE3" w:rsidP="00670CE3">
            <w:pPr>
              <w:rPr>
                <w:b/>
              </w:rPr>
            </w:pPr>
          </w:p>
          <w:p w14:paraId="6A0C1C76" w14:textId="77777777" w:rsidR="00670CE3" w:rsidRPr="00670CE3" w:rsidRDefault="00670CE3" w:rsidP="00670CE3">
            <w:pPr>
              <w:rPr>
                <w:b/>
              </w:rPr>
            </w:pPr>
            <w:r w:rsidRPr="00670CE3">
              <w:rPr>
                <w:b/>
              </w:rPr>
              <w:t>Signed:</w:t>
            </w:r>
          </w:p>
        </w:tc>
        <w:tc>
          <w:tcPr>
            <w:tcW w:w="4158" w:type="dxa"/>
            <w:tcBorders>
              <w:left w:val="nil"/>
            </w:tcBorders>
          </w:tcPr>
          <w:p w14:paraId="6DACD872" w14:textId="77777777" w:rsidR="00670CE3" w:rsidRPr="00670CE3" w:rsidRDefault="00670CE3" w:rsidP="00670CE3">
            <w:pPr>
              <w:rPr>
                <w:b/>
              </w:rPr>
            </w:pPr>
          </w:p>
          <w:p w14:paraId="1AF877BD" w14:textId="77777777" w:rsidR="00670CE3" w:rsidRPr="00670CE3" w:rsidRDefault="00670CE3" w:rsidP="00670CE3">
            <w:pPr>
              <w:jc w:val="right"/>
              <w:rPr>
                <w:b/>
              </w:rPr>
            </w:pPr>
            <w:r w:rsidRPr="00670CE3">
              <w:rPr>
                <w:b/>
              </w:rPr>
              <w:t>Applicant</w:t>
            </w:r>
          </w:p>
        </w:tc>
      </w:tr>
      <w:tr w:rsidR="00670CE3" w:rsidRPr="00670CE3" w14:paraId="0F40BC60" w14:textId="77777777" w:rsidTr="00C932CD">
        <w:trPr>
          <w:trHeight w:val="541"/>
        </w:trPr>
        <w:tc>
          <w:tcPr>
            <w:tcW w:w="4962" w:type="dxa"/>
            <w:tcBorders>
              <w:right w:val="nil"/>
            </w:tcBorders>
          </w:tcPr>
          <w:p w14:paraId="7A1D7BB9" w14:textId="77777777" w:rsidR="00670CE3" w:rsidRPr="00670CE3" w:rsidRDefault="00670CE3" w:rsidP="00670CE3">
            <w:pPr>
              <w:rPr>
                <w:b/>
              </w:rPr>
            </w:pPr>
          </w:p>
          <w:p w14:paraId="58205E5E" w14:textId="77777777" w:rsidR="00670CE3" w:rsidRPr="00670CE3" w:rsidRDefault="00670CE3" w:rsidP="00670CE3">
            <w:pPr>
              <w:rPr>
                <w:b/>
              </w:rPr>
            </w:pPr>
            <w:r w:rsidRPr="00670CE3">
              <w:rPr>
                <w:b/>
              </w:rPr>
              <w:t>Name:</w:t>
            </w:r>
          </w:p>
        </w:tc>
        <w:tc>
          <w:tcPr>
            <w:tcW w:w="4158" w:type="dxa"/>
            <w:tcBorders>
              <w:left w:val="nil"/>
            </w:tcBorders>
          </w:tcPr>
          <w:p w14:paraId="6CD12738" w14:textId="77777777" w:rsidR="00670CE3" w:rsidRPr="00670CE3" w:rsidRDefault="00670CE3" w:rsidP="00670CE3">
            <w:pPr>
              <w:rPr>
                <w:b/>
              </w:rPr>
            </w:pPr>
          </w:p>
          <w:p w14:paraId="2EDA7ED7" w14:textId="77777777" w:rsidR="00670CE3" w:rsidRPr="00670CE3" w:rsidRDefault="00670CE3" w:rsidP="00670CE3">
            <w:pPr>
              <w:rPr>
                <w:b/>
              </w:rPr>
            </w:pPr>
            <w:r w:rsidRPr="00670CE3">
              <w:rPr>
                <w:b/>
              </w:rPr>
              <w:t>Date:</w:t>
            </w:r>
          </w:p>
        </w:tc>
      </w:tr>
      <w:tr w:rsidR="00670CE3" w:rsidRPr="00670CE3" w14:paraId="407575F0" w14:textId="77777777" w:rsidTr="00C932CD">
        <w:trPr>
          <w:trHeight w:val="541"/>
        </w:trPr>
        <w:tc>
          <w:tcPr>
            <w:tcW w:w="4962" w:type="dxa"/>
            <w:tcBorders>
              <w:right w:val="nil"/>
            </w:tcBorders>
          </w:tcPr>
          <w:p w14:paraId="4187602E" w14:textId="77777777" w:rsidR="00670CE3" w:rsidRPr="00670CE3" w:rsidRDefault="00670CE3" w:rsidP="00670CE3">
            <w:pPr>
              <w:rPr>
                <w:b/>
              </w:rPr>
            </w:pPr>
          </w:p>
          <w:p w14:paraId="01818C1F" w14:textId="77777777" w:rsidR="00670CE3" w:rsidRPr="00670CE3" w:rsidRDefault="00670CE3" w:rsidP="00670CE3">
            <w:pPr>
              <w:rPr>
                <w:b/>
              </w:rPr>
            </w:pPr>
            <w:r w:rsidRPr="00670CE3">
              <w:rPr>
                <w:b/>
              </w:rPr>
              <w:t>Designation of Applicant:</w:t>
            </w:r>
          </w:p>
        </w:tc>
        <w:tc>
          <w:tcPr>
            <w:tcW w:w="4158" w:type="dxa"/>
            <w:tcBorders>
              <w:left w:val="nil"/>
            </w:tcBorders>
          </w:tcPr>
          <w:p w14:paraId="61E938B5" w14:textId="77777777" w:rsidR="00670CE3" w:rsidRPr="00670CE3" w:rsidRDefault="00670CE3" w:rsidP="00670CE3">
            <w:pPr>
              <w:rPr>
                <w:b/>
              </w:rPr>
            </w:pPr>
          </w:p>
          <w:p w14:paraId="4B31617B" w14:textId="77777777" w:rsidR="00670CE3" w:rsidRPr="00670CE3" w:rsidRDefault="00670CE3" w:rsidP="00670CE3">
            <w:pPr>
              <w:jc w:val="right"/>
              <w:rPr>
                <w:b/>
              </w:rPr>
            </w:pPr>
            <w:r w:rsidRPr="00670CE3">
              <w:rPr>
                <w:b/>
              </w:rPr>
              <w:t>(Parent/Guardian/Caregiver)</w:t>
            </w:r>
          </w:p>
        </w:tc>
      </w:tr>
    </w:tbl>
    <w:p w14:paraId="753A5240" w14:textId="77777777" w:rsidR="00670CE3" w:rsidRPr="00670CE3" w:rsidRDefault="00670CE3" w:rsidP="00670CE3"/>
    <w:tbl>
      <w:tblPr>
        <w:tblStyle w:val="TableGrid2"/>
        <w:tblW w:w="9120" w:type="dxa"/>
        <w:tblInd w:w="-5" w:type="dxa"/>
        <w:tblLook w:val="04A0" w:firstRow="1" w:lastRow="0" w:firstColumn="1" w:lastColumn="0" w:noHBand="0" w:noVBand="1"/>
      </w:tblPr>
      <w:tblGrid>
        <w:gridCol w:w="4962"/>
        <w:gridCol w:w="4158"/>
      </w:tblGrid>
      <w:tr w:rsidR="00670CE3" w:rsidRPr="00670CE3" w14:paraId="1CD82269" w14:textId="77777777" w:rsidTr="00C932CD">
        <w:trPr>
          <w:trHeight w:val="611"/>
        </w:trPr>
        <w:tc>
          <w:tcPr>
            <w:tcW w:w="4962" w:type="dxa"/>
            <w:tcBorders>
              <w:right w:val="nil"/>
            </w:tcBorders>
          </w:tcPr>
          <w:p w14:paraId="597247D3" w14:textId="77777777" w:rsidR="00670CE3" w:rsidRPr="00670CE3" w:rsidRDefault="00670CE3" w:rsidP="00670CE3">
            <w:pPr>
              <w:rPr>
                <w:b/>
              </w:rPr>
            </w:pPr>
          </w:p>
          <w:p w14:paraId="103A5D1F" w14:textId="77777777" w:rsidR="00670CE3" w:rsidRPr="00670CE3" w:rsidRDefault="00670CE3" w:rsidP="00670CE3">
            <w:pPr>
              <w:rPr>
                <w:b/>
              </w:rPr>
            </w:pPr>
            <w:r w:rsidRPr="00670CE3">
              <w:rPr>
                <w:b/>
              </w:rPr>
              <w:t>Signed:</w:t>
            </w:r>
          </w:p>
        </w:tc>
        <w:tc>
          <w:tcPr>
            <w:tcW w:w="4158" w:type="dxa"/>
            <w:tcBorders>
              <w:left w:val="nil"/>
            </w:tcBorders>
          </w:tcPr>
          <w:p w14:paraId="2A131E38" w14:textId="77777777" w:rsidR="00670CE3" w:rsidRPr="00670CE3" w:rsidRDefault="00670CE3" w:rsidP="00670CE3">
            <w:pPr>
              <w:rPr>
                <w:b/>
              </w:rPr>
            </w:pPr>
          </w:p>
          <w:p w14:paraId="3A7B0769" w14:textId="77777777" w:rsidR="00670CE3" w:rsidRPr="00670CE3" w:rsidRDefault="00670CE3" w:rsidP="00670CE3">
            <w:pPr>
              <w:jc w:val="right"/>
              <w:rPr>
                <w:b/>
              </w:rPr>
            </w:pPr>
            <w:r w:rsidRPr="00670CE3">
              <w:rPr>
                <w:b/>
              </w:rPr>
              <w:t>Stanhope Road School Principal</w:t>
            </w:r>
          </w:p>
        </w:tc>
      </w:tr>
      <w:tr w:rsidR="00670CE3" w:rsidRPr="00670CE3" w14:paraId="108A85AD" w14:textId="77777777" w:rsidTr="00C932CD">
        <w:trPr>
          <w:trHeight w:val="541"/>
        </w:trPr>
        <w:tc>
          <w:tcPr>
            <w:tcW w:w="4962" w:type="dxa"/>
            <w:tcBorders>
              <w:right w:val="nil"/>
            </w:tcBorders>
          </w:tcPr>
          <w:p w14:paraId="2AACD2C3" w14:textId="77777777" w:rsidR="00670CE3" w:rsidRPr="00670CE3" w:rsidRDefault="00670CE3" w:rsidP="00670CE3">
            <w:pPr>
              <w:rPr>
                <w:b/>
              </w:rPr>
            </w:pPr>
          </w:p>
          <w:p w14:paraId="431E5AA8" w14:textId="77777777" w:rsidR="00670CE3" w:rsidRPr="00670CE3" w:rsidRDefault="00670CE3" w:rsidP="00670CE3">
            <w:pPr>
              <w:rPr>
                <w:b/>
              </w:rPr>
            </w:pPr>
            <w:r w:rsidRPr="00670CE3">
              <w:rPr>
                <w:b/>
              </w:rPr>
              <w:t>Name:</w:t>
            </w:r>
          </w:p>
        </w:tc>
        <w:tc>
          <w:tcPr>
            <w:tcW w:w="4158" w:type="dxa"/>
            <w:tcBorders>
              <w:left w:val="nil"/>
            </w:tcBorders>
          </w:tcPr>
          <w:p w14:paraId="7E88B45F" w14:textId="77777777" w:rsidR="00670CE3" w:rsidRPr="00670CE3" w:rsidRDefault="00670CE3" w:rsidP="00670CE3">
            <w:pPr>
              <w:rPr>
                <w:b/>
              </w:rPr>
            </w:pPr>
          </w:p>
          <w:p w14:paraId="5D7C9C71" w14:textId="77777777" w:rsidR="00670CE3" w:rsidRPr="00670CE3" w:rsidRDefault="00670CE3" w:rsidP="00670CE3">
            <w:pPr>
              <w:rPr>
                <w:b/>
              </w:rPr>
            </w:pPr>
            <w:r w:rsidRPr="00670CE3">
              <w:rPr>
                <w:b/>
              </w:rPr>
              <w:t>Date:</w:t>
            </w:r>
          </w:p>
        </w:tc>
      </w:tr>
    </w:tbl>
    <w:p w14:paraId="0F14DE01" w14:textId="77777777" w:rsidR="00C7482D" w:rsidRPr="00B62C96" w:rsidRDefault="00C7482D" w:rsidP="00C7482D">
      <w:pPr>
        <w:jc w:val="right"/>
        <w:outlineLvl w:val="0"/>
        <w:rPr>
          <w:b/>
        </w:rPr>
      </w:pPr>
      <w:r w:rsidRPr="00B62C96">
        <w:rPr>
          <w:b/>
          <w:noProof/>
          <w:lang w:val="en-NZ" w:eastAsia="en-NZ"/>
        </w:rPr>
        <w:lastRenderedPageBreak/>
        <w:drawing>
          <wp:anchor distT="0" distB="0" distL="114300" distR="114300" simplePos="0" relativeHeight="251667456" behindDoc="0" locked="0" layoutInCell="1" allowOverlap="1" wp14:anchorId="2968217C" wp14:editId="1AD96268">
            <wp:simplePos x="0" y="0"/>
            <wp:positionH relativeFrom="column">
              <wp:posOffset>-368300</wp:posOffset>
            </wp:positionH>
            <wp:positionV relativeFrom="page">
              <wp:posOffset>114300</wp:posOffset>
            </wp:positionV>
            <wp:extent cx="1631950" cy="688340"/>
            <wp:effectExtent l="0" t="0" r="0" b="0"/>
            <wp:wrapTight wrapText="bothSides">
              <wp:wrapPolygon edited="0">
                <wp:start x="0" y="0"/>
                <wp:lineTo x="0" y="20723"/>
                <wp:lineTo x="21180" y="20723"/>
                <wp:lineTo x="211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6319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C96">
        <w:rPr>
          <w:b/>
        </w:rPr>
        <w:t>STANHOPE ROAD SCHOOL</w:t>
      </w:r>
    </w:p>
    <w:p w14:paraId="2E958E4D" w14:textId="77777777" w:rsidR="00C7482D" w:rsidRPr="00B62C96" w:rsidRDefault="00C7482D" w:rsidP="00C7482D">
      <w:pPr>
        <w:jc w:val="right"/>
        <w:outlineLvl w:val="0"/>
        <w:rPr>
          <w:b/>
        </w:rPr>
      </w:pPr>
      <w:r w:rsidRPr="00B62C96">
        <w:rPr>
          <w:b/>
        </w:rPr>
        <w:t>INTERNATIONAL STUDENT ENROLMENT</w:t>
      </w:r>
    </w:p>
    <w:p w14:paraId="3A80F3D1" w14:textId="77777777" w:rsidR="00C7482D" w:rsidRDefault="00C7482D" w:rsidP="00C7482D">
      <w:pPr>
        <w:jc w:val="right"/>
        <w:outlineLvl w:val="0"/>
        <w:rPr>
          <w:b/>
        </w:rPr>
      </w:pPr>
      <w:r w:rsidRPr="00B62C96">
        <w:rPr>
          <w:b/>
        </w:rPr>
        <w:t>SCHEDULE 2 – PROVISIONS FOR SUSPENSION</w:t>
      </w:r>
    </w:p>
    <w:p w14:paraId="00167C96" w14:textId="77777777" w:rsidR="00C7482D" w:rsidRPr="0073190C" w:rsidRDefault="00C7482D" w:rsidP="00C7482D">
      <w:pPr>
        <w:jc w:val="right"/>
        <w:outlineLvl w:val="0"/>
        <w:rPr>
          <w:b/>
        </w:rPr>
      </w:pPr>
    </w:p>
    <w:p w14:paraId="79B629EE" w14:textId="77777777" w:rsidR="00C7482D" w:rsidRPr="00170C75" w:rsidRDefault="00C7482D" w:rsidP="00C7482D">
      <w:pPr>
        <w:rPr>
          <w:b/>
          <w:sz w:val="22"/>
          <w:szCs w:val="22"/>
        </w:rPr>
      </w:pPr>
    </w:p>
    <w:tbl>
      <w:tblPr>
        <w:tblStyle w:val="TableGrid"/>
        <w:tblW w:w="10378" w:type="dxa"/>
        <w:tblInd w:w="-714" w:type="dxa"/>
        <w:tblLook w:val="04A0" w:firstRow="1" w:lastRow="0" w:firstColumn="1" w:lastColumn="0" w:noHBand="0" w:noVBand="1"/>
      </w:tblPr>
      <w:tblGrid>
        <w:gridCol w:w="10378"/>
      </w:tblGrid>
      <w:tr w:rsidR="00C7482D" w:rsidRPr="00B62C96" w14:paraId="3BD25C4F" w14:textId="77777777" w:rsidTr="00260B9D">
        <w:trPr>
          <w:trHeight w:val="1380"/>
        </w:trPr>
        <w:tc>
          <w:tcPr>
            <w:tcW w:w="10378" w:type="dxa"/>
          </w:tcPr>
          <w:p w14:paraId="5C738C71" w14:textId="77777777" w:rsidR="00C7482D" w:rsidRPr="00B62C96" w:rsidRDefault="00C7482D" w:rsidP="00260B9D">
            <w:pPr>
              <w:rPr>
                <w:b/>
                <w:sz w:val="22"/>
                <w:szCs w:val="22"/>
              </w:rPr>
            </w:pPr>
            <w:r w:rsidRPr="00B62C96">
              <w:rPr>
                <w:b/>
                <w:sz w:val="22"/>
                <w:szCs w:val="22"/>
              </w:rPr>
              <w:t>NOTICE REQUIREMENTS FOR SUSPENDING A STUDENT</w:t>
            </w:r>
          </w:p>
          <w:p w14:paraId="57DFB1C7" w14:textId="77777777" w:rsidR="00C7482D" w:rsidRPr="00B62C96" w:rsidRDefault="00C7482D" w:rsidP="00C7482D">
            <w:pPr>
              <w:pStyle w:val="ListParagraph"/>
              <w:numPr>
                <w:ilvl w:val="0"/>
                <w:numId w:val="19"/>
              </w:numPr>
              <w:jc w:val="both"/>
              <w:rPr>
                <w:sz w:val="22"/>
                <w:szCs w:val="22"/>
              </w:rPr>
            </w:pPr>
            <w:r w:rsidRPr="00B62C96">
              <w:rPr>
                <w:sz w:val="22"/>
                <w:szCs w:val="22"/>
              </w:rPr>
              <w:t xml:space="preserve">If the student has been suspended then the </w:t>
            </w:r>
            <w:r>
              <w:rPr>
                <w:sz w:val="22"/>
                <w:szCs w:val="22"/>
              </w:rPr>
              <w:t>Principal</w:t>
            </w:r>
            <w:r w:rsidRPr="00B62C96">
              <w:rPr>
                <w:sz w:val="22"/>
                <w:szCs w:val="22"/>
              </w:rPr>
              <w:t xml:space="preserve"> will, immediately after the student is suspended, tell the </w:t>
            </w:r>
            <w:r>
              <w:rPr>
                <w:sz w:val="22"/>
                <w:szCs w:val="22"/>
              </w:rPr>
              <w:t>Board</w:t>
            </w:r>
            <w:r w:rsidRPr="00B62C96">
              <w:rPr>
                <w:sz w:val="22"/>
                <w:szCs w:val="22"/>
              </w:rPr>
              <w:t>, a parent or legal guardian and the residential caregiver (if any) of the student;</w:t>
            </w:r>
          </w:p>
          <w:p w14:paraId="3BB3FA42" w14:textId="77777777" w:rsidR="00C7482D" w:rsidRPr="00B62C96" w:rsidRDefault="00C7482D" w:rsidP="00C7482D">
            <w:pPr>
              <w:pStyle w:val="ListParagraph"/>
              <w:numPr>
                <w:ilvl w:val="0"/>
                <w:numId w:val="20"/>
              </w:numPr>
              <w:jc w:val="both"/>
              <w:rPr>
                <w:sz w:val="22"/>
                <w:szCs w:val="22"/>
              </w:rPr>
            </w:pPr>
            <w:r w:rsidRPr="00B62C96">
              <w:rPr>
                <w:sz w:val="22"/>
                <w:szCs w:val="22"/>
              </w:rPr>
              <w:t>that the student has been suspended; and</w:t>
            </w:r>
          </w:p>
          <w:p w14:paraId="02947D16" w14:textId="77777777" w:rsidR="00C7482D" w:rsidRDefault="00C7482D" w:rsidP="00C7482D">
            <w:pPr>
              <w:pStyle w:val="ListParagraph"/>
              <w:numPr>
                <w:ilvl w:val="0"/>
                <w:numId w:val="20"/>
              </w:numPr>
              <w:jc w:val="both"/>
              <w:rPr>
                <w:sz w:val="22"/>
                <w:szCs w:val="22"/>
              </w:rPr>
            </w:pPr>
            <w:r w:rsidRPr="00B62C96">
              <w:rPr>
                <w:sz w:val="22"/>
                <w:szCs w:val="22"/>
              </w:rPr>
              <w:t xml:space="preserve">the reasons for the </w:t>
            </w:r>
            <w:r>
              <w:rPr>
                <w:sz w:val="22"/>
                <w:szCs w:val="22"/>
              </w:rPr>
              <w:t>Principal</w:t>
            </w:r>
            <w:r w:rsidRPr="00B62C96">
              <w:rPr>
                <w:sz w:val="22"/>
                <w:szCs w:val="22"/>
              </w:rPr>
              <w:t>’s decision.</w:t>
            </w:r>
          </w:p>
          <w:p w14:paraId="158F76EF" w14:textId="77777777" w:rsidR="00C7482D" w:rsidRPr="0073190C" w:rsidRDefault="00C7482D" w:rsidP="00260B9D">
            <w:pPr>
              <w:jc w:val="both"/>
              <w:rPr>
                <w:sz w:val="22"/>
                <w:szCs w:val="22"/>
              </w:rPr>
            </w:pPr>
          </w:p>
        </w:tc>
      </w:tr>
      <w:tr w:rsidR="00C7482D" w:rsidRPr="00B62C96" w14:paraId="3D6461B0" w14:textId="77777777" w:rsidTr="00260B9D">
        <w:trPr>
          <w:trHeight w:val="1910"/>
        </w:trPr>
        <w:tc>
          <w:tcPr>
            <w:tcW w:w="10378" w:type="dxa"/>
          </w:tcPr>
          <w:p w14:paraId="102C16FF" w14:textId="77777777" w:rsidR="00C7482D" w:rsidRPr="00B62C96" w:rsidRDefault="00C7482D" w:rsidP="00260B9D">
            <w:pPr>
              <w:jc w:val="both"/>
              <w:rPr>
                <w:b/>
                <w:sz w:val="22"/>
                <w:szCs w:val="22"/>
              </w:rPr>
            </w:pPr>
            <w:r w:rsidRPr="00B62C96">
              <w:rPr>
                <w:b/>
                <w:sz w:val="22"/>
                <w:szCs w:val="22"/>
              </w:rPr>
              <w:t>STUDENT ATTENDANCE WHILE ON SUSPENSION</w:t>
            </w:r>
          </w:p>
          <w:p w14:paraId="067AF561" w14:textId="77777777" w:rsidR="00C7482D" w:rsidRPr="00B62C96" w:rsidRDefault="00C7482D" w:rsidP="00C7482D">
            <w:pPr>
              <w:pStyle w:val="ListParagraph"/>
              <w:numPr>
                <w:ilvl w:val="0"/>
                <w:numId w:val="19"/>
              </w:numPr>
              <w:jc w:val="both"/>
              <w:rPr>
                <w:sz w:val="22"/>
                <w:szCs w:val="22"/>
              </w:rPr>
            </w:pPr>
            <w:r w:rsidRPr="00B62C96">
              <w:rPr>
                <w:sz w:val="22"/>
                <w:szCs w:val="22"/>
              </w:rPr>
              <w:t>If the student has been suspended, then the student does not have to, and is not permitted to, attend the school while suspended, however;</w:t>
            </w:r>
          </w:p>
          <w:p w14:paraId="36243B51" w14:textId="77777777" w:rsidR="00C7482D" w:rsidRPr="00B62C96" w:rsidRDefault="00C7482D" w:rsidP="00C7482D">
            <w:pPr>
              <w:pStyle w:val="ListParagraph"/>
              <w:numPr>
                <w:ilvl w:val="0"/>
                <w:numId w:val="21"/>
              </w:numPr>
              <w:jc w:val="both"/>
              <w:rPr>
                <w:sz w:val="22"/>
                <w:szCs w:val="22"/>
              </w:rPr>
            </w:pPr>
            <w:r w:rsidRPr="00B62C96">
              <w:rPr>
                <w:sz w:val="22"/>
                <w:szCs w:val="22"/>
              </w:rPr>
              <w:t xml:space="preserve">the </w:t>
            </w:r>
            <w:r>
              <w:rPr>
                <w:sz w:val="22"/>
                <w:szCs w:val="22"/>
              </w:rPr>
              <w:t>Principal</w:t>
            </w:r>
            <w:r w:rsidRPr="00B62C96">
              <w:rPr>
                <w:sz w:val="22"/>
                <w:szCs w:val="22"/>
              </w:rPr>
              <w:t xml:space="preserve"> may allow the student to attend the school if the </w:t>
            </w:r>
            <w:r>
              <w:rPr>
                <w:sz w:val="22"/>
                <w:szCs w:val="22"/>
              </w:rPr>
              <w:t>Principal</w:t>
            </w:r>
            <w:r w:rsidRPr="00B62C96">
              <w:rPr>
                <w:sz w:val="22"/>
                <w:szCs w:val="22"/>
              </w:rPr>
              <w:t xml:space="preserve"> reasonably considers the student’s attendance is appropriate.</w:t>
            </w:r>
          </w:p>
          <w:p w14:paraId="27046B4B" w14:textId="77777777" w:rsidR="00C7482D" w:rsidRDefault="00C7482D" w:rsidP="00C7482D">
            <w:pPr>
              <w:pStyle w:val="ListParagraph"/>
              <w:numPr>
                <w:ilvl w:val="0"/>
                <w:numId w:val="21"/>
              </w:numPr>
              <w:jc w:val="both"/>
              <w:rPr>
                <w:sz w:val="22"/>
                <w:szCs w:val="22"/>
              </w:rPr>
            </w:pPr>
            <w:r w:rsidRPr="00B62C96">
              <w:rPr>
                <w:sz w:val="22"/>
                <w:szCs w:val="22"/>
              </w:rPr>
              <w:t xml:space="preserve">the </w:t>
            </w:r>
            <w:r>
              <w:rPr>
                <w:sz w:val="22"/>
                <w:szCs w:val="22"/>
              </w:rPr>
              <w:t>Principal</w:t>
            </w:r>
            <w:r w:rsidRPr="00B62C96">
              <w:rPr>
                <w:sz w:val="22"/>
                <w:szCs w:val="22"/>
              </w:rPr>
              <w:t xml:space="preserve"> may allow the student to attend the school if the student’s parents request that the student be permitted to attend the school and the </w:t>
            </w:r>
            <w:r>
              <w:rPr>
                <w:sz w:val="22"/>
                <w:szCs w:val="22"/>
              </w:rPr>
              <w:t>Principal</w:t>
            </w:r>
            <w:r w:rsidRPr="00B62C96">
              <w:rPr>
                <w:sz w:val="22"/>
                <w:szCs w:val="22"/>
              </w:rPr>
              <w:t xml:space="preserve"> considers the request is reasonable.</w:t>
            </w:r>
          </w:p>
          <w:p w14:paraId="6F94E00E" w14:textId="77777777" w:rsidR="00C7482D" w:rsidRPr="0073190C" w:rsidRDefault="00C7482D" w:rsidP="00260B9D">
            <w:pPr>
              <w:jc w:val="both"/>
              <w:rPr>
                <w:sz w:val="22"/>
                <w:szCs w:val="22"/>
              </w:rPr>
            </w:pPr>
          </w:p>
        </w:tc>
      </w:tr>
      <w:tr w:rsidR="00C7482D" w:rsidRPr="00B62C96" w14:paraId="7C35311C" w14:textId="77777777" w:rsidTr="00260B9D">
        <w:trPr>
          <w:trHeight w:val="821"/>
        </w:trPr>
        <w:tc>
          <w:tcPr>
            <w:tcW w:w="10378" w:type="dxa"/>
          </w:tcPr>
          <w:p w14:paraId="4F04664B" w14:textId="77777777" w:rsidR="00C7482D" w:rsidRPr="00B62C96" w:rsidRDefault="00C7482D" w:rsidP="00260B9D">
            <w:pPr>
              <w:jc w:val="both"/>
              <w:rPr>
                <w:b/>
                <w:sz w:val="22"/>
                <w:szCs w:val="22"/>
              </w:rPr>
            </w:pPr>
            <w:r>
              <w:rPr>
                <w:b/>
                <w:sz w:val="22"/>
                <w:szCs w:val="22"/>
              </w:rPr>
              <w:t>BOARD</w:t>
            </w:r>
            <w:r w:rsidRPr="00B62C96">
              <w:rPr>
                <w:b/>
                <w:sz w:val="22"/>
                <w:szCs w:val="22"/>
              </w:rPr>
              <w:t xml:space="preserve"> MEETING CONCERNING SUSPENSION</w:t>
            </w:r>
          </w:p>
          <w:p w14:paraId="76D51E6A" w14:textId="77777777" w:rsidR="00C7482D" w:rsidRPr="00B62C96" w:rsidRDefault="00C7482D" w:rsidP="00C7482D">
            <w:pPr>
              <w:pStyle w:val="ListParagraph"/>
              <w:numPr>
                <w:ilvl w:val="0"/>
                <w:numId w:val="19"/>
              </w:numPr>
              <w:jc w:val="both"/>
              <w:rPr>
                <w:sz w:val="22"/>
                <w:szCs w:val="22"/>
              </w:rPr>
            </w:pPr>
            <w:r w:rsidRPr="00B62C96">
              <w:rPr>
                <w:sz w:val="22"/>
                <w:szCs w:val="22"/>
              </w:rPr>
              <w:t xml:space="preserve">If the student has been suspended, the student, the student’s parents or legal guardian, and their representatives are entitled to attend a meeting of the </w:t>
            </w:r>
            <w:r>
              <w:rPr>
                <w:sz w:val="22"/>
                <w:szCs w:val="22"/>
              </w:rPr>
              <w:t>Board</w:t>
            </w:r>
            <w:r w:rsidRPr="00B62C96">
              <w:rPr>
                <w:sz w:val="22"/>
                <w:szCs w:val="22"/>
              </w:rPr>
              <w:t xml:space="preserve"> and speak at that meeting, and to have their views considered by the </w:t>
            </w:r>
            <w:r>
              <w:rPr>
                <w:sz w:val="22"/>
                <w:szCs w:val="22"/>
              </w:rPr>
              <w:t>Board</w:t>
            </w:r>
            <w:r w:rsidRPr="00B62C96">
              <w:rPr>
                <w:sz w:val="22"/>
                <w:szCs w:val="22"/>
              </w:rPr>
              <w:t xml:space="preserve"> before it decides whether to lift or extend the suspension or exclude the student and terminate the contract of enrolment.</w:t>
            </w:r>
          </w:p>
          <w:p w14:paraId="68FCBA2C" w14:textId="77777777" w:rsidR="00C7482D" w:rsidRPr="00B62C96" w:rsidRDefault="00C7482D" w:rsidP="00C7482D">
            <w:pPr>
              <w:pStyle w:val="ListParagraph"/>
              <w:numPr>
                <w:ilvl w:val="0"/>
                <w:numId w:val="19"/>
              </w:numPr>
              <w:jc w:val="both"/>
              <w:rPr>
                <w:sz w:val="22"/>
                <w:szCs w:val="22"/>
              </w:rPr>
            </w:pPr>
            <w:r w:rsidRPr="00B62C96">
              <w:rPr>
                <w:sz w:val="22"/>
                <w:szCs w:val="22"/>
              </w:rPr>
              <w:t xml:space="preserve">The </w:t>
            </w:r>
            <w:r>
              <w:rPr>
                <w:sz w:val="22"/>
                <w:szCs w:val="22"/>
              </w:rPr>
              <w:t>Board</w:t>
            </w:r>
            <w:r w:rsidRPr="00B62C96">
              <w:rPr>
                <w:sz w:val="22"/>
                <w:szCs w:val="22"/>
              </w:rPr>
              <w:t xml:space="preserve"> will ensure that a student who has been suspended, and the student’s parents or legal guardians are given the following as soon as practicable after the suspension:</w:t>
            </w:r>
          </w:p>
          <w:p w14:paraId="427F18F4" w14:textId="77777777" w:rsidR="00C7482D" w:rsidRPr="00B62C96" w:rsidRDefault="00C7482D" w:rsidP="00C7482D">
            <w:pPr>
              <w:pStyle w:val="ListParagraph"/>
              <w:numPr>
                <w:ilvl w:val="0"/>
                <w:numId w:val="22"/>
              </w:numPr>
              <w:jc w:val="both"/>
              <w:rPr>
                <w:sz w:val="22"/>
                <w:szCs w:val="22"/>
              </w:rPr>
            </w:pPr>
            <w:r w:rsidRPr="00B62C96">
              <w:rPr>
                <w:sz w:val="22"/>
                <w:szCs w:val="22"/>
              </w:rPr>
              <w:t xml:space="preserve">written notice of the time and place of the suspension meeting; and </w:t>
            </w:r>
          </w:p>
          <w:p w14:paraId="20ED22DB" w14:textId="77777777" w:rsidR="00C7482D" w:rsidRPr="00B62C96" w:rsidRDefault="00C7482D" w:rsidP="00C7482D">
            <w:pPr>
              <w:pStyle w:val="ListParagraph"/>
              <w:numPr>
                <w:ilvl w:val="0"/>
                <w:numId w:val="22"/>
              </w:numPr>
              <w:jc w:val="both"/>
              <w:rPr>
                <w:sz w:val="22"/>
                <w:szCs w:val="22"/>
              </w:rPr>
            </w:pPr>
            <w:r w:rsidRPr="00B62C96">
              <w:rPr>
                <w:sz w:val="22"/>
                <w:szCs w:val="22"/>
              </w:rPr>
              <w:t xml:space="preserve">written information about the options available to the </w:t>
            </w:r>
            <w:r>
              <w:rPr>
                <w:sz w:val="22"/>
                <w:szCs w:val="22"/>
              </w:rPr>
              <w:t>Board under Paragraph</w:t>
            </w:r>
            <w:r w:rsidRPr="00B62C96">
              <w:rPr>
                <w:sz w:val="22"/>
                <w:szCs w:val="22"/>
              </w:rPr>
              <w:t xml:space="preserve"> 3 to deal with the suspension at the suspension meeting.</w:t>
            </w:r>
          </w:p>
          <w:p w14:paraId="445EF9B5" w14:textId="77777777" w:rsidR="00C7482D" w:rsidRDefault="00C7482D" w:rsidP="00C7482D">
            <w:pPr>
              <w:pStyle w:val="ListParagraph"/>
              <w:numPr>
                <w:ilvl w:val="0"/>
                <w:numId w:val="19"/>
              </w:numPr>
              <w:jc w:val="both"/>
              <w:rPr>
                <w:sz w:val="22"/>
                <w:szCs w:val="22"/>
              </w:rPr>
            </w:pPr>
            <w:r w:rsidRPr="00B62C96">
              <w:rPr>
                <w:sz w:val="22"/>
                <w:szCs w:val="22"/>
              </w:rPr>
              <w:t xml:space="preserve">The </w:t>
            </w:r>
            <w:r>
              <w:rPr>
                <w:sz w:val="22"/>
                <w:szCs w:val="22"/>
              </w:rPr>
              <w:t>Board</w:t>
            </w:r>
            <w:r w:rsidRPr="00B62C96">
              <w:rPr>
                <w:sz w:val="22"/>
                <w:szCs w:val="22"/>
              </w:rPr>
              <w:t xml:space="preserve"> will ensure that the following material is given (in writing) to the student and the student’s parents or legal guardian within the time specified in </w:t>
            </w:r>
            <w:r>
              <w:rPr>
                <w:sz w:val="22"/>
                <w:szCs w:val="22"/>
              </w:rPr>
              <w:t>Paragraph</w:t>
            </w:r>
            <w:r w:rsidRPr="00B62C96">
              <w:rPr>
                <w:sz w:val="22"/>
                <w:szCs w:val="22"/>
              </w:rPr>
              <w:t xml:space="preserve"> 6:</w:t>
            </w:r>
          </w:p>
          <w:p w14:paraId="0A9E7FE8" w14:textId="77777777" w:rsidR="00C7482D" w:rsidRDefault="00C7482D" w:rsidP="00C7482D">
            <w:pPr>
              <w:pStyle w:val="ListParagraph"/>
              <w:numPr>
                <w:ilvl w:val="0"/>
                <w:numId w:val="23"/>
              </w:numPr>
              <w:jc w:val="both"/>
              <w:rPr>
                <w:sz w:val="22"/>
                <w:szCs w:val="22"/>
              </w:rPr>
            </w:pPr>
            <w:r>
              <w:rPr>
                <w:sz w:val="22"/>
                <w:szCs w:val="22"/>
              </w:rPr>
              <w:t>Information on the procedures the Board follows at suspension meetings; and</w:t>
            </w:r>
          </w:p>
          <w:p w14:paraId="7D9D9103" w14:textId="77777777" w:rsidR="00C7482D" w:rsidRDefault="00C7482D" w:rsidP="00C7482D">
            <w:pPr>
              <w:pStyle w:val="ListParagraph"/>
              <w:numPr>
                <w:ilvl w:val="0"/>
                <w:numId w:val="23"/>
              </w:numPr>
              <w:jc w:val="both"/>
              <w:rPr>
                <w:sz w:val="22"/>
                <w:szCs w:val="22"/>
              </w:rPr>
            </w:pPr>
            <w:r>
              <w:rPr>
                <w:sz w:val="22"/>
                <w:szCs w:val="22"/>
              </w:rPr>
              <w:t>Advice that the student and the student’s parents, legal guardians or representative may attend the meeting and speak at it about the suspension; and</w:t>
            </w:r>
          </w:p>
          <w:p w14:paraId="20D126F7" w14:textId="77777777" w:rsidR="00C7482D" w:rsidRDefault="00C7482D" w:rsidP="00C7482D">
            <w:pPr>
              <w:pStyle w:val="ListParagraph"/>
              <w:numPr>
                <w:ilvl w:val="0"/>
                <w:numId w:val="23"/>
              </w:numPr>
              <w:jc w:val="both"/>
              <w:rPr>
                <w:sz w:val="22"/>
                <w:szCs w:val="22"/>
              </w:rPr>
            </w:pPr>
            <w:r>
              <w:rPr>
                <w:sz w:val="22"/>
                <w:szCs w:val="22"/>
              </w:rPr>
              <w:t>Information contained in the following material that, in the Board’s opinion, it would have no grounds to withhold if the student made a request under the Privacy Act 1993 for:</w:t>
            </w:r>
          </w:p>
          <w:p w14:paraId="12D08369" w14:textId="77777777" w:rsidR="00C7482D" w:rsidRDefault="00C7482D" w:rsidP="00C7482D">
            <w:pPr>
              <w:pStyle w:val="ListParagraph"/>
              <w:numPr>
                <w:ilvl w:val="0"/>
                <w:numId w:val="24"/>
              </w:numPr>
              <w:jc w:val="both"/>
              <w:rPr>
                <w:sz w:val="22"/>
                <w:szCs w:val="22"/>
              </w:rPr>
            </w:pPr>
            <w:r>
              <w:rPr>
                <w:sz w:val="22"/>
                <w:szCs w:val="22"/>
              </w:rPr>
              <w:t>The Principal’s report to the Board on the suspension; and</w:t>
            </w:r>
          </w:p>
          <w:p w14:paraId="644E1707" w14:textId="77777777" w:rsidR="00C7482D" w:rsidRPr="00991D4A" w:rsidRDefault="00C7482D" w:rsidP="00C7482D">
            <w:pPr>
              <w:pStyle w:val="ListParagraph"/>
              <w:numPr>
                <w:ilvl w:val="0"/>
                <w:numId w:val="24"/>
              </w:numPr>
              <w:jc w:val="both"/>
              <w:rPr>
                <w:sz w:val="22"/>
                <w:szCs w:val="22"/>
              </w:rPr>
            </w:pPr>
            <w:r>
              <w:rPr>
                <w:sz w:val="22"/>
                <w:szCs w:val="22"/>
              </w:rPr>
              <w:t>Any other material about the suspension to be presented by the Principal or the Board at the meeting.</w:t>
            </w:r>
          </w:p>
          <w:p w14:paraId="22D6571D" w14:textId="77777777" w:rsidR="00C7482D" w:rsidRDefault="00C7482D" w:rsidP="00C7482D">
            <w:pPr>
              <w:pStyle w:val="ListParagraph"/>
              <w:numPr>
                <w:ilvl w:val="0"/>
                <w:numId w:val="19"/>
              </w:numPr>
              <w:jc w:val="both"/>
              <w:rPr>
                <w:sz w:val="22"/>
                <w:szCs w:val="22"/>
              </w:rPr>
            </w:pPr>
            <w:r>
              <w:rPr>
                <w:sz w:val="22"/>
                <w:szCs w:val="22"/>
              </w:rPr>
              <w:t>The material referred to in Paragraph</w:t>
            </w:r>
            <w:r w:rsidRPr="00901BF4">
              <w:rPr>
                <w:sz w:val="22"/>
                <w:szCs w:val="22"/>
              </w:rPr>
              <w:t xml:space="preserve"> 5 must be given to the student and the student’s parents, legal guardian or representatives in time to reach them at least 48 hours before the meeting (or within a shorter time agreed by all the parties).</w:t>
            </w:r>
            <w:r w:rsidRPr="00991D4A">
              <w:rPr>
                <w:sz w:val="22"/>
                <w:szCs w:val="22"/>
              </w:rPr>
              <w:t xml:space="preserve"> </w:t>
            </w:r>
          </w:p>
          <w:p w14:paraId="13D8B8C6" w14:textId="77777777" w:rsidR="00C7482D" w:rsidRPr="0073190C" w:rsidRDefault="00C7482D" w:rsidP="00260B9D">
            <w:pPr>
              <w:jc w:val="both"/>
              <w:rPr>
                <w:sz w:val="22"/>
                <w:szCs w:val="22"/>
              </w:rPr>
            </w:pPr>
          </w:p>
        </w:tc>
      </w:tr>
      <w:tr w:rsidR="00C7482D" w:rsidRPr="00B62C96" w14:paraId="14E960CE" w14:textId="77777777" w:rsidTr="00260B9D">
        <w:trPr>
          <w:trHeight w:val="821"/>
        </w:trPr>
        <w:tc>
          <w:tcPr>
            <w:tcW w:w="10378" w:type="dxa"/>
          </w:tcPr>
          <w:p w14:paraId="1FA9ED52" w14:textId="77777777" w:rsidR="00C7482D" w:rsidRPr="004424DC" w:rsidRDefault="00C7482D" w:rsidP="00260B9D">
            <w:pPr>
              <w:pStyle w:val="ListParagraph"/>
              <w:ind w:left="0"/>
              <w:jc w:val="both"/>
              <w:rPr>
                <w:b/>
                <w:sz w:val="22"/>
                <w:szCs w:val="22"/>
              </w:rPr>
            </w:pPr>
            <w:r w:rsidRPr="004424DC">
              <w:rPr>
                <w:b/>
                <w:sz w:val="22"/>
                <w:szCs w:val="22"/>
              </w:rPr>
              <w:t>ADJOURNMENTS TO CONSIDER NEW INFORMATION</w:t>
            </w:r>
          </w:p>
          <w:p w14:paraId="550216DD" w14:textId="77777777" w:rsidR="00C7482D" w:rsidRDefault="00C7482D" w:rsidP="00C7482D">
            <w:pPr>
              <w:pStyle w:val="ListParagraph"/>
              <w:numPr>
                <w:ilvl w:val="0"/>
                <w:numId w:val="19"/>
              </w:numPr>
              <w:jc w:val="both"/>
              <w:rPr>
                <w:sz w:val="22"/>
                <w:szCs w:val="22"/>
              </w:rPr>
            </w:pPr>
            <w:r>
              <w:rPr>
                <w:sz w:val="22"/>
                <w:szCs w:val="22"/>
              </w:rPr>
              <w:t>The Board will adjourn a suspension meeting if the student, a parent or legal guardian of the student, or any member of the Board asks the Board to do so if the person making the request needs time to consider new information, being any information:</w:t>
            </w:r>
          </w:p>
          <w:p w14:paraId="4C33FF57" w14:textId="77777777" w:rsidR="00C7482D" w:rsidRDefault="00C7482D" w:rsidP="00C7482D">
            <w:pPr>
              <w:pStyle w:val="ListParagraph"/>
              <w:numPr>
                <w:ilvl w:val="0"/>
                <w:numId w:val="25"/>
              </w:numPr>
              <w:jc w:val="both"/>
              <w:rPr>
                <w:sz w:val="22"/>
                <w:szCs w:val="22"/>
              </w:rPr>
            </w:pPr>
            <w:r>
              <w:rPr>
                <w:sz w:val="22"/>
                <w:szCs w:val="22"/>
              </w:rPr>
              <w:t>That is referred to at the suspension meeting; and</w:t>
            </w:r>
          </w:p>
          <w:p w14:paraId="01D78B65" w14:textId="77777777" w:rsidR="00C7482D" w:rsidRDefault="00C7482D" w:rsidP="00C7482D">
            <w:pPr>
              <w:pStyle w:val="ListParagraph"/>
              <w:numPr>
                <w:ilvl w:val="0"/>
                <w:numId w:val="25"/>
              </w:numPr>
              <w:jc w:val="both"/>
              <w:rPr>
                <w:sz w:val="22"/>
                <w:szCs w:val="22"/>
              </w:rPr>
            </w:pPr>
            <w:r>
              <w:rPr>
                <w:sz w:val="22"/>
                <w:szCs w:val="22"/>
              </w:rPr>
              <w:t>That is either:</w:t>
            </w:r>
          </w:p>
          <w:p w14:paraId="450B4C8D" w14:textId="77777777" w:rsidR="00C7482D" w:rsidRDefault="00C7482D" w:rsidP="00C7482D">
            <w:pPr>
              <w:pStyle w:val="ListParagraph"/>
              <w:numPr>
                <w:ilvl w:val="0"/>
                <w:numId w:val="26"/>
              </w:numPr>
              <w:jc w:val="both"/>
              <w:rPr>
                <w:sz w:val="22"/>
                <w:szCs w:val="22"/>
              </w:rPr>
            </w:pPr>
            <w:r>
              <w:rPr>
                <w:sz w:val="22"/>
                <w:szCs w:val="22"/>
              </w:rPr>
              <w:t>Information that was not given, under Paragraph 5, to the person making the request; or</w:t>
            </w:r>
          </w:p>
          <w:p w14:paraId="5D84932B" w14:textId="77777777" w:rsidR="00C7482D" w:rsidRDefault="00C7482D" w:rsidP="00C7482D">
            <w:pPr>
              <w:pStyle w:val="ListParagraph"/>
              <w:numPr>
                <w:ilvl w:val="0"/>
                <w:numId w:val="26"/>
              </w:numPr>
              <w:jc w:val="both"/>
              <w:rPr>
                <w:sz w:val="22"/>
                <w:szCs w:val="22"/>
              </w:rPr>
            </w:pPr>
            <w:r>
              <w:rPr>
                <w:sz w:val="22"/>
                <w:szCs w:val="22"/>
              </w:rPr>
              <w:t>Information that is new to the person making the request for some other reason.</w:t>
            </w:r>
          </w:p>
          <w:p w14:paraId="420EB036" w14:textId="77777777" w:rsidR="00C7482D" w:rsidRDefault="00C7482D" w:rsidP="00C7482D">
            <w:pPr>
              <w:pStyle w:val="ListParagraph"/>
              <w:numPr>
                <w:ilvl w:val="0"/>
                <w:numId w:val="19"/>
              </w:numPr>
              <w:jc w:val="both"/>
              <w:rPr>
                <w:sz w:val="22"/>
                <w:szCs w:val="22"/>
              </w:rPr>
            </w:pPr>
            <w:r>
              <w:rPr>
                <w:sz w:val="22"/>
                <w:szCs w:val="22"/>
              </w:rPr>
              <w:t>In deciding on the period of the adjournment, the Board must have regard to the amount of time that the person making the request needs, in that person’s particular circumstances, to consider the information.</w:t>
            </w:r>
          </w:p>
          <w:p w14:paraId="488AEE6B" w14:textId="77777777" w:rsidR="00C7482D" w:rsidRPr="0073190C" w:rsidRDefault="00C7482D" w:rsidP="00260B9D">
            <w:pPr>
              <w:jc w:val="both"/>
              <w:rPr>
                <w:sz w:val="22"/>
                <w:szCs w:val="22"/>
              </w:rPr>
            </w:pPr>
          </w:p>
        </w:tc>
      </w:tr>
      <w:tr w:rsidR="00C7482D" w:rsidRPr="00B62C96" w14:paraId="214415FF" w14:textId="77777777" w:rsidTr="00260B9D">
        <w:trPr>
          <w:trHeight w:val="1309"/>
        </w:trPr>
        <w:tc>
          <w:tcPr>
            <w:tcW w:w="10378" w:type="dxa"/>
          </w:tcPr>
          <w:p w14:paraId="583381D2" w14:textId="77777777" w:rsidR="00C7482D" w:rsidRPr="004424DC" w:rsidRDefault="00C7482D" w:rsidP="00260B9D">
            <w:pPr>
              <w:jc w:val="both"/>
              <w:rPr>
                <w:b/>
                <w:sz w:val="22"/>
                <w:szCs w:val="22"/>
              </w:rPr>
            </w:pPr>
            <w:r w:rsidRPr="004424DC">
              <w:rPr>
                <w:b/>
                <w:sz w:val="22"/>
                <w:szCs w:val="22"/>
              </w:rPr>
              <w:lastRenderedPageBreak/>
              <w:t>BOARD’S DECISION AT SUSPENSION MEETING</w:t>
            </w:r>
          </w:p>
          <w:p w14:paraId="4B083DF7" w14:textId="77777777" w:rsidR="00C7482D" w:rsidRDefault="00C7482D" w:rsidP="00C7482D">
            <w:pPr>
              <w:pStyle w:val="ListParagraph"/>
              <w:numPr>
                <w:ilvl w:val="0"/>
                <w:numId w:val="19"/>
              </w:numPr>
              <w:jc w:val="both"/>
              <w:rPr>
                <w:sz w:val="22"/>
                <w:szCs w:val="22"/>
              </w:rPr>
            </w:pPr>
            <w:r>
              <w:rPr>
                <w:sz w:val="22"/>
                <w:szCs w:val="22"/>
              </w:rPr>
              <w:t>Before deciding at a suspension meeting whether to lift or extend the suspension or exclude the student and terminate the contract of enrolment, the Board must:</w:t>
            </w:r>
          </w:p>
          <w:p w14:paraId="163DFD0E" w14:textId="77777777" w:rsidR="00C7482D" w:rsidRDefault="00C7482D" w:rsidP="00C7482D">
            <w:pPr>
              <w:pStyle w:val="ListParagraph"/>
              <w:numPr>
                <w:ilvl w:val="0"/>
                <w:numId w:val="27"/>
              </w:numPr>
              <w:jc w:val="both"/>
              <w:rPr>
                <w:sz w:val="22"/>
                <w:szCs w:val="22"/>
              </w:rPr>
            </w:pPr>
            <w:r>
              <w:rPr>
                <w:sz w:val="22"/>
                <w:szCs w:val="22"/>
              </w:rPr>
              <w:t>Have due regard for all of the circumstances relevant to the suspension; and</w:t>
            </w:r>
          </w:p>
          <w:p w14:paraId="6321D122" w14:textId="77777777" w:rsidR="00C7482D" w:rsidRDefault="00C7482D" w:rsidP="00C7482D">
            <w:pPr>
              <w:pStyle w:val="ListParagraph"/>
              <w:numPr>
                <w:ilvl w:val="0"/>
                <w:numId w:val="27"/>
              </w:numPr>
              <w:jc w:val="both"/>
              <w:rPr>
                <w:sz w:val="22"/>
                <w:szCs w:val="22"/>
              </w:rPr>
            </w:pPr>
            <w:r>
              <w:rPr>
                <w:sz w:val="22"/>
                <w:szCs w:val="22"/>
              </w:rPr>
              <w:t>Consider each option available to it.</w:t>
            </w:r>
          </w:p>
          <w:p w14:paraId="2360F765" w14:textId="77777777" w:rsidR="00C7482D" w:rsidRDefault="00C7482D" w:rsidP="00C7482D">
            <w:pPr>
              <w:pStyle w:val="ListParagraph"/>
              <w:numPr>
                <w:ilvl w:val="0"/>
                <w:numId w:val="19"/>
              </w:numPr>
              <w:jc w:val="both"/>
              <w:rPr>
                <w:sz w:val="22"/>
                <w:szCs w:val="22"/>
              </w:rPr>
            </w:pPr>
            <w:r>
              <w:rPr>
                <w:sz w:val="22"/>
                <w:szCs w:val="22"/>
              </w:rPr>
              <w:t>The Board may:</w:t>
            </w:r>
          </w:p>
          <w:p w14:paraId="59FFA2B3" w14:textId="77777777" w:rsidR="00C7482D" w:rsidRDefault="00C7482D" w:rsidP="00C7482D">
            <w:pPr>
              <w:pStyle w:val="ListParagraph"/>
              <w:numPr>
                <w:ilvl w:val="0"/>
                <w:numId w:val="28"/>
              </w:numPr>
              <w:jc w:val="both"/>
              <w:rPr>
                <w:sz w:val="22"/>
                <w:szCs w:val="22"/>
              </w:rPr>
            </w:pPr>
            <w:r>
              <w:rPr>
                <w:sz w:val="22"/>
                <w:szCs w:val="22"/>
              </w:rPr>
              <w:t>Require the Principal, the student, the student’s parents or legal guardian, any representative of the student, and any representative of the parents or legal guardian to withdraw from the meeting while the Board makes the decision; or</w:t>
            </w:r>
          </w:p>
          <w:p w14:paraId="3F119208" w14:textId="77777777" w:rsidR="00C7482D" w:rsidRDefault="00C7482D" w:rsidP="00C7482D">
            <w:pPr>
              <w:pStyle w:val="ListParagraph"/>
              <w:numPr>
                <w:ilvl w:val="0"/>
                <w:numId w:val="28"/>
              </w:numPr>
              <w:jc w:val="both"/>
              <w:rPr>
                <w:sz w:val="22"/>
                <w:szCs w:val="22"/>
              </w:rPr>
            </w:pPr>
            <w:r>
              <w:rPr>
                <w:sz w:val="22"/>
                <w:szCs w:val="22"/>
              </w:rPr>
              <w:t>Ask the Principal, the student, the student’s parents or legal guardian, and any representatives of the student and the parents or legal guardian to stay at the meeting while the Board makes the decision.</w:t>
            </w:r>
          </w:p>
          <w:p w14:paraId="201C110E" w14:textId="77777777" w:rsidR="00C7482D" w:rsidRDefault="00C7482D" w:rsidP="00C7482D">
            <w:pPr>
              <w:pStyle w:val="ListParagraph"/>
              <w:numPr>
                <w:ilvl w:val="0"/>
                <w:numId w:val="19"/>
              </w:numPr>
              <w:jc w:val="both"/>
              <w:rPr>
                <w:sz w:val="22"/>
                <w:szCs w:val="22"/>
              </w:rPr>
            </w:pPr>
            <w:r>
              <w:rPr>
                <w:sz w:val="22"/>
                <w:szCs w:val="22"/>
              </w:rPr>
              <w:t>Before making this decision, the Board may try to get all the parties at the meeting to agree on what the decision should be.</w:t>
            </w:r>
          </w:p>
          <w:p w14:paraId="6FC6F8E2" w14:textId="77777777" w:rsidR="00C7482D" w:rsidRDefault="00C7482D" w:rsidP="00C7482D">
            <w:pPr>
              <w:pStyle w:val="ListParagraph"/>
              <w:numPr>
                <w:ilvl w:val="0"/>
                <w:numId w:val="19"/>
              </w:numPr>
              <w:jc w:val="both"/>
              <w:rPr>
                <w:sz w:val="22"/>
                <w:szCs w:val="22"/>
              </w:rPr>
            </w:pPr>
            <w:r>
              <w:rPr>
                <w:sz w:val="22"/>
                <w:szCs w:val="22"/>
              </w:rPr>
              <w:t>The Board must record its decision, and the reasons for it, in writing.</w:t>
            </w:r>
          </w:p>
          <w:p w14:paraId="3F46FC26" w14:textId="77777777" w:rsidR="00C7482D" w:rsidRPr="00AF3221" w:rsidRDefault="00C7482D" w:rsidP="00260B9D">
            <w:pPr>
              <w:pStyle w:val="ListParagraph"/>
              <w:ind w:left="360"/>
              <w:jc w:val="both"/>
              <w:rPr>
                <w:sz w:val="22"/>
                <w:szCs w:val="22"/>
              </w:rPr>
            </w:pPr>
          </w:p>
        </w:tc>
      </w:tr>
      <w:tr w:rsidR="00C7482D" w:rsidRPr="00B62C96" w14:paraId="62DED9C6" w14:textId="77777777" w:rsidTr="00260B9D">
        <w:trPr>
          <w:trHeight w:val="5404"/>
        </w:trPr>
        <w:tc>
          <w:tcPr>
            <w:tcW w:w="10378" w:type="dxa"/>
          </w:tcPr>
          <w:p w14:paraId="4C0CA975" w14:textId="77777777" w:rsidR="00C7482D" w:rsidRPr="0086205C" w:rsidRDefault="00C7482D" w:rsidP="00260B9D">
            <w:pPr>
              <w:jc w:val="both"/>
              <w:rPr>
                <w:b/>
                <w:sz w:val="22"/>
                <w:szCs w:val="22"/>
              </w:rPr>
            </w:pPr>
            <w:r w:rsidRPr="0086205C">
              <w:rPr>
                <w:b/>
                <w:sz w:val="22"/>
                <w:szCs w:val="22"/>
              </w:rPr>
              <w:t>BOARD</w:t>
            </w:r>
            <w:r>
              <w:rPr>
                <w:b/>
                <w:sz w:val="22"/>
                <w:szCs w:val="22"/>
              </w:rPr>
              <w:t>’</w:t>
            </w:r>
            <w:r w:rsidRPr="0086205C">
              <w:rPr>
                <w:b/>
                <w:sz w:val="22"/>
                <w:szCs w:val="22"/>
              </w:rPr>
              <w:t>S POWERS WHEN STUDENT SUSPENDED</w:t>
            </w:r>
          </w:p>
          <w:p w14:paraId="1CCDD4D5" w14:textId="77777777" w:rsidR="00C7482D" w:rsidRDefault="00C7482D" w:rsidP="00C7482D">
            <w:pPr>
              <w:pStyle w:val="ListParagraph"/>
              <w:numPr>
                <w:ilvl w:val="0"/>
                <w:numId w:val="19"/>
              </w:numPr>
              <w:jc w:val="both"/>
              <w:rPr>
                <w:sz w:val="22"/>
                <w:szCs w:val="22"/>
              </w:rPr>
            </w:pPr>
            <w:r>
              <w:rPr>
                <w:sz w:val="22"/>
                <w:szCs w:val="22"/>
              </w:rPr>
              <w:t>If a student has been suspended, the Board may:</w:t>
            </w:r>
          </w:p>
          <w:p w14:paraId="1F6AB55D" w14:textId="77777777" w:rsidR="00C7482D" w:rsidRDefault="00C7482D" w:rsidP="00C7482D">
            <w:pPr>
              <w:pStyle w:val="ListParagraph"/>
              <w:numPr>
                <w:ilvl w:val="0"/>
                <w:numId w:val="29"/>
              </w:numPr>
              <w:jc w:val="both"/>
              <w:rPr>
                <w:sz w:val="22"/>
                <w:szCs w:val="22"/>
              </w:rPr>
            </w:pPr>
            <w:r>
              <w:rPr>
                <w:sz w:val="22"/>
                <w:szCs w:val="22"/>
              </w:rPr>
              <w:t>Lift the suspension at any time before it expires, either unconditionally or subject to any reasonable conditions the Board wants to make.</w:t>
            </w:r>
          </w:p>
          <w:p w14:paraId="5BBC7D49" w14:textId="77777777" w:rsidR="00C7482D" w:rsidRDefault="00C7482D" w:rsidP="00C7482D">
            <w:pPr>
              <w:pStyle w:val="ListParagraph"/>
              <w:numPr>
                <w:ilvl w:val="0"/>
                <w:numId w:val="29"/>
              </w:numPr>
              <w:jc w:val="both"/>
              <w:rPr>
                <w:sz w:val="22"/>
                <w:szCs w:val="22"/>
              </w:rPr>
            </w:pPr>
            <w:r>
              <w:rPr>
                <w:sz w:val="22"/>
                <w:szCs w:val="22"/>
              </w:rPr>
              <w:t>Extend the suspension conditionally for a reasonable period determined by the Board when extending the suspension, in which case Paragraph 14 applies.</w:t>
            </w:r>
          </w:p>
          <w:p w14:paraId="691F44D1" w14:textId="77777777" w:rsidR="00C7482D" w:rsidRDefault="00C7482D" w:rsidP="00C7482D">
            <w:pPr>
              <w:pStyle w:val="ListParagraph"/>
              <w:numPr>
                <w:ilvl w:val="0"/>
                <w:numId w:val="29"/>
              </w:numPr>
              <w:jc w:val="both"/>
              <w:rPr>
                <w:sz w:val="22"/>
                <w:szCs w:val="22"/>
              </w:rPr>
            </w:pPr>
            <w:r>
              <w:rPr>
                <w:sz w:val="22"/>
                <w:szCs w:val="22"/>
              </w:rPr>
              <w:t>If the circumstances of the case justify the most serious response, exclude the student from the school and terminate the contract of enrolment.</w:t>
            </w:r>
          </w:p>
          <w:p w14:paraId="6F9FE3F5" w14:textId="77777777" w:rsidR="00C7482D" w:rsidRDefault="00C7482D" w:rsidP="00C7482D">
            <w:pPr>
              <w:pStyle w:val="ListParagraph"/>
              <w:numPr>
                <w:ilvl w:val="0"/>
                <w:numId w:val="19"/>
              </w:numPr>
              <w:jc w:val="both"/>
              <w:rPr>
                <w:sz w:val="22"/>
                <w:szCs w:val="22"/>
              </w:rPr>
            </w:pPr>
            <w:r w:rsidRPr="00AF3221">
              <w:rPr>
                <w:sz w:val="22"/>
                <w:szCs w:val="22"/>
              </w:rPr>
              <w:t>If the Board extends</w:t>
            </w:r>
            <w:r>
              <w:rPr>
                <w:sz w:val="22"/>
                <w:szCs w:val="22"/>
              </w:rPr>
              <w:t xml:space="preserve"> a suspension conditionally, the Board may impose reasonable conditions aimed at facilitating the return of the student to school and will take appropriate steps to facilitate the return of the student to school.</w:t>
            </w:r>
          </w:p>
          <w:p w14:paraId="63F92CA2" w14:textId="77777777" w:rsidR="00C7482D" w:rsidRDefault="00C7482D" w:rsidP="00C7482D">
            <w:pPr>
              <w:pStyle w:val="ListParagraph"/>
              <w:numPr>
                <w:ilvl w:val="0"/>
                <w:numId w:val="19"/>
              </w:numPr>
              <w:jc w:val="both"/>
              <w:rPr>
                <w:sz w:val="22"/>
                <w:szCs w:val="22"/>
              </w:rPr>
            </w:pPr>
            <w:r>
              <w:rPr>
                <w:sz w:val="22"/>
                <w:szCs w:val="22"/>
              </w:rPr>
              <w:t>If a student fails to comply with any condition imposed under this paragraph in respect of the lifting or extension of the suspension, the Principal may request the Board to reconsider the matter and the Board may confirm or reverse its earlier decisions or may modify its earlier decisions by taking any action specified in Paragraph 13 a) to c).</w:t>
            </w:r>
          </w:p>
          <w:p w14:paraId="69321BCA" w14:textId="77777777" w:rsidR="00C7482D" w:rsidRDefault="00C7482D" w:rsidP="00C7482D">
            <w:pPr>
              <w:pStyle w:val="ListParagraph"/>
              <w:numPr>
                <w:ilvl w:val="0"/>
                <w:numId w:val="19"/>
              </w:numPr>
              <w:jc w:val="both"/>
              <w:rPr>
                <w:sz w:val="22"/>
                <w:szCs w:val="22"/>
              </w:rPr>
            </w:pPr>
            <w:r>
              <w:rPr>
                <w:sz w:val="22"/>
                <w:szCs w:val="22"/>
              </w:rPr>
              <w:t>If the Board has not sooner lifted or extended the suspension or excluded the student under Paragraph 13 c) and terminated the contract of enrolment, the suspension ceases to have effect:</w:t>
            </w:r>
          </w:p>
          <w:p w14:paraId="42610586" w14:textId="77777777" w:rsidR="00C7482D" w:rsidRDefault="00C7482D" w:rsidP="00C7482D">
            <w:pPr>
              <w:pStyle w:val="ListParagraph"/>
              <w:numPr>
                <w:ilvl w:val="0"/>
                <w:numId w:val="30"/>
              </w:numPr>
              <w:jc w:val="both"/>
              <w:rPr>
                <w:sz w:val="22"/>
                <w:szCs w:val="22"/>
              </w:rPr>
            </w:pPr>
            <w:r>
              <w:rPr>
                <w:sz w:val="22"/>
                <w:szCs w:val="22"/>
              </w:rPr>
              <w:t>At the close of the 7</w:t>
            </w:r>
            <w:r w:rsidRPr="0089719E">
              <w:rPr>
                <w:sz w:val="22"/>
                <w:szCs w:val="22"/>
                <w:vertAlign w:val="superscript"/>
              </w:rPr>
              <w:t>th</w:t>
            </w:r>
            <w:r>
              <w:rPr>
                <w:sz w:val="22"/>
                <w:szCs w:val="22"/>
              </w:rPr>
              <w:t xml:space="preserve"> school day after the day of the suspension; or</w:t>
            </w:r>
          </w:p>
          <w:p w14:paraId="1F1DCA29" w14:textId="77777777" w:rsidR="00C7482D" w:rsidRDefault="00C7482D" w:rsidP="00C7482D">
            <w:pPr>
              <w:pStyle w:val="ListParagraph"/>
              <w:numPr>
                <w:ilvl w:val="0"/>
                <w:numId w:val="30"/>
              </w:numPr>
              <w:jc w:val="both"/>
              <w:rPr>
                <w:sz w:val="22"/>
                <w:szCs w:val="22"/>
              </w:rPr>
            </w:pPr>
            <w:r>
              <w:rPr>
                <w:sz w:val="22"/>
                <w:szCs w:val="22"/>
              </w:rPr>
              <w:t>If the suspension occurs within 7 school days before the end of a term, at the close of the 10</w:t>
            </w:r>
            <w:r w:rsidRPr="0089719E">
              <w:rPr>
                <w:sz w:val="22"/>
                <w:szCs w:val="22"/>
                <w:vertAlign w:val="superscript"/>
              </w:rPr>
              <w:t>th</w:t>
            </w:r>
            <w:r>
              <w:rPr>
                <w:sz w:val="22"/>
                <w:szCs w:val="22"/>
              </w:rPr>
              <w:t xml:space="preserve"> calendar day after the day of the suspension.</w:t>
            </w:r>
          </w:p>
          <w:p w14:paraId="54E1509F" w14:textId="77777777" w:rsidR="00C7482D" w:rsidRPr="0073190C" w:rsidRDefault="00C7482D" w:rsidP="00260B9D">
            <w:pPr>
              <w:jc w:val="both"/>
              <w:rPr>
                <w:sz w:val="22"/>
                <w:szCs w:val="22"/>
              </w:rPr>
            </w:pPr>
          </w:p>
        </w:tc>
      </w:tr>
      <w:tr w:rsidR="00C7482D" w:rsidRPr="00B62C96" w14:paraId="47ACD966" w14:textId="77777777" w:rsidTr="00260B9D">
        <w:trPr>
          <w:trHeight w:val="1589"/>
        </w:trPr>
        <w:tc>
          <w:tcPr>
            <w:tcW w:w="10378" w:type="dxa"/>
          </w:tcPr>
          <w:p w14:paraId="1A555DFE" w14:textId="77777777" w:rsidR="00C7482D" w:rsidRPr="0001468E" w:rsidRDefault="00C7482D" w:rsidP="00260B9D">
            <w:pPr>
              <w:jc w:val="both"/>
              <w:rPr>
                <w:b/>
                <w:sz w:val="22"/>
                <w:szCs w:val="22"/>
              </w:rPr>
            </w:pPr>
            <w:r w:rsidRPr="0001468E">
              <w:rPr>
                <w:b/>
                <w:sz w:val="22"/>
                <w:szCs w:val="22"/>
              </w:rPr>
              <w:t>EXTENDED SUSPENSION</w:t>
            </w:r>
          </w:p>
          <w:p w14:paraId="5803A3AD" w14:textId="77777777" w:rsidR="00C7482D" w:rsidRDefault="00C7482D" w:rsidP="00C7482D">
            <w:pPr>
              <w:pStyle w:val="ListParagraph"/>
              <w:numPr>
                <w:ilvl w:val="0"/>
                <w:numId w:val="19"/>
              </w:numPr>
              <w:jc w:val="both"/>
              <w:rPr>
                <w:sz w:val="22"/>
                <w:szCs w:val="22"/>
              </w:rPr>
            </w:pPr>
            <w:r>
              <w:rPr>
                <w:sz w:val="22"/>
                <w:szCs w:val="22"/>
              </w:rPr>
              <w:t>The Board will monitor the progress of the suspended student by ensuring that it receives, at each regular Board meeting after the suspension, a written report on whether the student is meeting the conditions imposed and progressing with any educational programme provided.</w:t>
            </w:r>
          </w:p>
          <w:p w14:paraId="1EAB0BDA" w14:textId="77777777" w:rsidR="00C7482D" w:rsidRDefault="00C7482D" w:rsidP="00C7482D">
            <w:pPr>
              <w:pStyle w:val="ListParagraph"/>
              <w:numPr>
                <w:ilvl w:val="0"/>
                <w:numId w:val="19"/>
              </w:numPr>
              <w:jc w:val="both"/>
              <w:rPr>
                <w:sz w:val="22"/>
                <w:szCs w:val="22"/>
              </w:rPr>
            </w:pPr>
            <w:r w:rsidRPr="00A413C8">
              <w:rPr>
                <w:sz w:val="22"/>
                <w:szCs w:val="22"/>
              </w:rPr>
              <w:t>The Principal must ensure that the student and a parent of the student are given a copy of any such report as soon as practicable.</w:t>
            </w:r>
          </w:p>
          <w:p w14:paraId="22F2622B" w14:textId="77777777" w:rsidR="00C7482D" w:rsidRPr="0073190C" w:rsidRDefault="00C7482D" w:rsidP="00260B9D">
            <w:pPr>
              <w:jc w:val="both"/>
              <w:rPr>
                <w:sz w:val="22"/>
                <w:szCs w:val="22"/>
              </w:rPr>
            </w:pPr>
          </w:p>
        </w:tc>
      </w:tr>
      <w:tr w:rsidR="00C7482D" w:rsidRPr="00B62C96" w14:paraId="0212A978" w14:textId="77777777" w:rsidTr="00260B9D">
        <w:trPr>
          <w:trHeight w:val="1142"/>
        </w:trPr>
        <w:tc>
          <w:tcPr>
            <w:tcW w:w="10378" w:type="dxa"/>
          </w:tcPr>
          <w:p w14:paraId="4D1CE65C" w14:textId="77777777" w:rsidR="00C7482D" w:rsidRPr="00BF7BA3" w:rsidRDefault="00C7482D" w:rsidP="00260B9D">
            <w:pPr>
              <w:jc w:val="both"/>
              <w:rPr>
                <w:b/>
                <w:sz w:val="22"/>
                <w:szCs w:val="22"/>
              </w:rPr>
            </w:pPr>
            <w:r w:rsidRPr="00BF7BA3">
              <w:rPr>
                <w:b/>
                <w:sz w:val="22"/>
                <w:szCs w:val="22"/>
              </w:rPr>
              <w:t>STUDENT FAILING TO COMPLY WITH CONDITIONS</w:t>
            </w:r>
          </w:p>
          <w:p w14:paraId="68BE3C20" w14:textId="77777777" w:rsidR="00C7482D" w:rsidRDefault="00C7482D" w:rsidP="00C7482D">
            <w:pPr>
              <w:pStyle w:val="ListParagraph"/>
              <w:numPr>
                <w:ilvl w:val="0"/>
                <w:numId w:val="19"/>
              </w:numPr>
              <w:jc w:val="both"/>
              <w:rPr>
                <w:sz w:val="22"/>
                <w:szCs w:val="22"/>
              </w:rPr>
            </w:pPr>
            <w:r>
              <w:rPr>
                <w:sz w:val="22"/>
                <w:szCs w:val="22"/>
              </w:rPr>
              <w:t>If the Board agrees to a request made by the Principal under Paragraph 15, the Board must hold a reconsideration meeting about the student’s case.</w:t>
            </w:r>
          </w:p>
          <w:p w14:paraId="65157642" w14:textId="77777777" w:rsidR="00C7482D" w:rsidRDefault="00C7482D" w:rsidP="00C7482D">
            <w:pPr>
              <w:pStyle w:val="ListParagraph"/>
              <w:numPr>
                <w:ilvl w:val="0"/>
                <w:numId w:val="19"/>
              </w:numPr>
              <w:jc w:val="both"/>
              <w:rPr>
                <w:sz w:val="22"/>
                <w:szCs w:val="22"/>
              </w:rPr>
            </w:pPr>
            <w:r w:rsidRPr="00BF7BA3">
              <w:rPr>
                <w:sz w:val="22"/>
                <w:szCs w:val="22"/>
              </w:rPr>
              <w:t>The meeting must be held:</w:t>
            </w:r>
          </w:p>
          <w:p w14:paraId="0366ABA1" w14:textId="77777777" w:rsidR="00C7482D" w:rsidRDefault="00C7482D" w:rsidP="00C7482D">
            <w:pPr>
              <w:pStyle w:val="ListParagraph"/>
              <w:numPr>
                <w:ilvl w:val="0"/>
                <w:numId w:val="31"/>
              </w:numPr>
              <w:jc w:val="both"/>
              <w:rPr>
                <w:sz w:val="22"/>
                <w:szCs w:val="22"/>
              </w:rPr>
            </w:pPr>
            <w:r>
              <w:rPr>
                <w:sz w:val="22"/>
                <w:szCs w:val="22"/>
              </w:rPr>
              <w:t>Within 7 school days of the request; or</w:t>
            </w:r>
          </w:p>
          <w:p w14:paraId="14D2F750" w14:textId="77777777" w:rsidR="00C7482D" w:rsidRDefault="00C7482D" w:rsidP="00C7482D">
            <w:pPr>
              <w:pStyle w:val="ListParagraph"/>
              <w:numPr>
                <w:ilvl w:val="0"/>
                <w:numId w:val="31"/>
              </w:numPr>
              <w:jc w:val="both"/>
              <w:rPr>
                <w:sz w:val="22"/>
                <w:szCs w:val="22"/>
              </w:rPr>
            </w:pPr>
            <w:r>
              <w:rPr>
                <w:sz w:val="22"/>
                <w:szCs w:val="22"/>
              </w:rPr>
              <w:t>If the request is made within 7 school days of the end of term, within 10 calendar days of the request.</w:t>
            </w:r>
          </w:p>
          <w:p w14:paraId="7C6677E6" w14:textId="77777777" w:rsidR="00C7482D" w:rsidRPr="0073190C" w:rsidRDefault="00C7482D" w:rsidP="00260B9D">
            <w:pPr>
              <w:jc w:val="both"/>
              <w:rPr>
                <w:sz w:val="22"/>
                <w:szCs w:val="22"/>
              </w:rPr>
            </w:pPr>
          </w:p>
        </w:tc>
      </w:tr>
      <w:tr w:rsidR="00C7482D" w:rsidRPr="00B62C96" w14:paraId="21082256" w14:textId="77777777" w:rsidTr="00260B9D">
        <w:trPr>
          <w:trHeight w:val="536"/>
        </w:trPr>
        <w:tc>
          <w:tcPr>
            <w:tcW w:w="10378" w:type="dxa"/>
          </w:tcPr>
          <w:p w14:paraId="20FC1E43" w14:textId="77777777" w:rsidR="00C7482D" w:rsidRPr="00786F86" w:rsidRDefault="00C7482D" w:rsidP="00260B9D">
            <w:pPr>
              <w:jc w:val="both"/>
              <w:rPr>
                <w:b/>
                <w:sz w:val="22"/>
                <w:szCs w:val="22"/>
              </w:rPr>
            </w:pPr>
            <w:r>
              <w:rPr>
                <w:b/>
                <w:sz w:val="22"/>
                <w:szCs w:val="22"/>
              </w:rPr>
              <w:t>INFORMATION ABOUT RECONSIDE</w:t>
            </w:r>
            <w:r w:rsidRPr="00786F86">
              <w:rPr>
                <w:b/>
                <w:sz w:val="22"/>
                <w:szCs w:val="22"/>
              </w:rPr>
              <w:t>RATION MEETING</w:t>
            </w:r>
          </w:p>
          <w:p w14:paraId="0321B6A1" w14:textId="77777777" w:rsidR="00C7482D" w:rsidRDefault="00C7482D" w:rsidP="00C7482D">
            <w:pPr>
              <w:pStyle w:val="ListParagraph"/>
              <w:numPr>
                <w:ilvl w:val="0"/>
                <w:numId w:val="19"/>
              </w:numPr>
              <w:jc w:val="both"/>
              <w:rPr>
                <w:sz w:val="22"/>
                <w:szCs w:val="22"/>
              </w:rPr>
            </w:pPr>
            <w:r>
              <w:rPr>
                <w:sz w:val="22"/>
                <w:szCs w:val="22"/>
              </w:rPr>
              <w:t>If the Principal makes the request under Paragraph 15 that the Board reconsider the suspension then the Board will ensure that the student, and a parent or legal guardian of the student, is given written notice of the time and place of the reconsideration meeting as soon as practicable after the Board decides to hold the meeting.</w:t>
            </w:r>
          </w:p>
          <w:p w14:paraId="3F67F124" w14:textId="77777777" w:rsidR="00C7482D" w:rsidRPr="0073190C" w:rsidRDefault="00C7482D" w:rsidP="00260B9D">
            <w:pPr>
              <w:jc w:val="both"/>
              <w:rPr>
                <w:sz w:val="22"/>
                <w:szCs w:val="22"/>
              </w:rPr>
            </w:pPr>
          </w:p>
          <w:p w14:paraId="119AC3D5" w14:textId="77777777" w:rsidR="00C7482D" w:rsidRDefault="00C7482D" w:rsidP="00C7482D">
            <w:pPr>
              <w:pStyle w:val="ListParagraph"/>
              <w:numPr>
                <w:ilvl w:val="0"/>
                <w:numId w:val="19"/>
              </w:numPr>
              <w:jc w:val="both"/>
              <w:rPr>
                <w:sz w:val="22"/>
                <w:szCs w:val="22"/>
              </w:rPr>
            </w:pPr>
            <w:r w:rsidRPr="00786F86">
              <w:rPr>
                <w:sz w:val="22"/>
                <w:szCs w:val="22"/>
              </w:rPr>
              <w:lastRenderedPageBreak/>
              <w:t>The Board will ensure</w:t>
            </w:r>
            <w:r>
              <w:rPr>
                <w:sz w:val="22"/>
                <w:szCs w:val="22"/>
              </w:rPr>
              <w:t xml:space="preserve"> that the following material is given, in writing, to the student and the parent within the time described in Paragraph 23:</w:t>
            </w:r>
          </w:p>
          <w:p w14:paraId="79576D03" w14:textId="77777777" w:rsidR="00C7482D" w:rsidRDefault="00C7482D" w:rsidP="00C7482D">
            <w:pPr>
              <w:pStyle w:val="ListParagraph"/>
              <w:numPr>
                <w:ilvl w:val="0"/>
                <w:numId w:val="32"/>
              </w:numPr>
              <w:jc w:val="both"/>
              <w:rPr>
                <w:sz w:val="22"/>
                <w:szCs w:val="22"/>
              </w:rPr>
            </w:pPr>
            <w:r>
              <w:rPr>
                <w:sz w:val="22"/>
                <w:szCs w:val="22"/>
              </w:rPr>
              <w:t>Information on the procedures the Board follows at reconsideration meetings; and</w:t>
            </w:r>
          </w:p>
          <w:p w14:paraId="29FDF37E" w14:textId="77777777" w:rsidR="00C7482D" w:rsidRDefault="00C7482D" w:rsidP="00C7482D">
            <w:pPr>
              <w:pStyle w:val="ListParagraph"/>
              <w:numPr>
                <w:ilvl w:val="0"/>
                <w:numId w:val="32"/>
              </w:numPr>
              <w:jc w:val="both"/>
              <w:rPr>
                <w:sz w:val="22"/>
                <w:szCs w:val="22"/>
              </w:rPr>
            </w:pPr>
            <w:r>
              <w:rPr>
                <w:sz w:val="22"/>
                <w:szCs w:val="22"/>
              </w:rPr>
              <w:t>Advice that the student, a parent or guardian or representative may attend the meeting and speak at it about the reconsideration of the suspension; and</w:t>
            </w:r>
          </w:p>
          <w:p w14:paraId="0E72F5BA" w14:textId="77777777" w:rsidR="00C7482D" w:rsidRDefault="00C7482D" w:rsidP="00C7482D">
            <w:pPr>
              <w:pStyle w:val="ListParagraph"/>
              <w:numPr>
                <w:ilvl w:val="0"/>
                <w:numId w:val="32"/>
              </w:numPr>
              <w:jc w:val="both"/>
              <w:rPr>
                <w:sz w:val="22"/>
                <w:szCs w:val="22"/>
              </w:rPr>
            </w:pPr>
            <w:r>
              <w:rPr>
                <w:sz w:val="22"/>
                <w:szCs w:val="22"/>
              </w:rPr>
              <w:t>Information that, in the Board’s opinion, it would have no grounds to withhold if the student made a request under the Privacy Act 1993 for:</w:t>
            </w:r>
          </w:p>
          <w:p w14:paraId="6B49A8F3" w14:textId="77777777" w:rsidR="00C7482D" w:rsidRDefault="00C7482D" w:rsidP="00C7482D">
            <w:pPr>
              <w:pStyle w:val="ListParagraph"/>
              <w:numPr>
                <w:ilvl w:val="0"/>
                <w:numId w:val="33"/>
              </w:numPr>
              <w:jc w:val="both"/>
              <w:rPr>
                <w:sz w:val="22"/>
                <w:szCs w:val="22"/>
              </w:rPr>
            </w:pPr>
            <w:r>
              <w:rPr>
                <w:sz w:val="22"/>
                <w:szCs w:val="22"/>
              </w:rPr>
              <w:t>The Principal’s report to the Board on the reconsideration of the suspension; and</w:t>
            </w:r>
          </w:p>
          <w:p w14:paraId="03E35DF4" w14:textId="77777777" w:rsidR="00C7482D" w:rsidRPr="00220976" w:rsidRDefault="00C7482D" w:rsidP="00C7482D">
            <w:pPr>
              <w:pStyle w:val="ListParagraph"/>
              <w:numPr>
                <w:ilvl w:val="0"/>
                <w:numId w:val="33"/>
              </w:numPr>
              <w:jc w:val="both"/>
              <w:rPr>
                <w:sz w:val="22"/>
                <w:szCs w:val="22"/>
              </w:rPr>
            </w:pPr>
            <w:r>
              <w:rPr>
                <w:sz w:val="22"/>
                <w:szCs w:val="22"/>
              </w:rPr>
              <w:t>Any other material about the reconsideration of the suspension to be presented by the Principal or the Board at the meeting.</w:t>
            </w:r>
          </w:p>
          <w:p w14:paraId="44980DDE" w14:textId="77777777" w:rsidR="00C7482D" w:rsidRDefault="00C7482D" w:rsidP="00C7482D">
            <w:pPr>
              <w:pStyle w:val="ListParagraph"/>
              <w:numPr>
                <w:ilvl w:val="0"/>
                <w:numId w:val="19"/>
              </w:numPr>
              <w:jc w:val="both"/>
              <w:rPr>
                <w:sz w:val="22"/>
                <w:szCs w:val="22"/>
              </w:rPr>
            </w:pPr>
            <w:r>
              <w:rPr>
                <w:sz w:val="22"/>
                <w:szCs w:val="22"/>
              </w:rPr>
              <w:t>The material must be given to the student and the parent at a time that enables it to reach them at least 48 hours before the meeting (or within a shorter time agreed by all the parties).</w:t>
            </w:r>
          </w:p>
          <w:p w14:paraId="1858C848" w14:textId="77777777" w:rsidR="00C7482D" w:rsidRPr="0073190C" w:rsidRDefault="00C7482D" w:rsidP="00260B9D">
            <w:pPr>
              <w:jc w:val="both"/>
              <w:rPr>
                <w:sz w:val="22"/>
                <w:szCs w:val="22"/>
              </w:rPr>
            </w:pPr>
          </w:p>
        </w:tc>
      </w:tr>
    </w:tbl>
    <w:p w14:paraId="501A0F37" w14:textId="77777777" w:rsidR="00C7482D" w:rsidRPr="00B62C96" w:rsidRDefault="00C7482D" w:rsidP="00C7482D">
      <w:pPr>
        <w:rPr>
          <w:sz w:val="22"/>
          <w:szCs w:val="22"/>
        </w:rPr>
      </w:pPr>
    </w:p>
    <w:tbl>
      <w:tblPr>
        <w:tblStyle w:val="TableGrid"/>
        <w:tblW w:w="10427" w:type="dxa"/>
        <w:tblInd w:w="-745" w:type="dxa"/>
        <w:tblLook w:val="04A0" w:firstRow="1" w:lastRow="0" w:firstColumn="1" w:lastColumn="0" w:noHBand="0" w:noVBand="1"/>
      </w:tblPr>
      <w:tblGrid>
        <w:gridCol w:w="5702"/>
        <w:gridCol w:w="4725"/>
      </w:tblGrid>
      <w:tr w:rsidR="00C7482D" w:rsidRPr="00B62C96" w14:paraId="01CB4E6C" w14:textId="77777777" w:rsidTr="00260B9D">
        <w:trPr>
          <w:trHeight w:val="611"/>
        </w:trPr>
        <w:tc>
          <w:tcPr>
            <w:tcW w:w="5702" w:type="dxa"/>
            <w:tcBorders>
              <w:right w:val="nil"/>
            </w:tcBorders>
          </w:tcPr>
          <w:p w14:paraId="12C67FE2" w14:textId="77777777" w:rsidR="00C7482D" w:rsidRPr="00B62C96" w:rsidRDefault="00C7482D" w:rsidP="00260B9D">
            <w:pPr>
              <w:rPr>
                <w:b/>
                <w:sz w:val="22"/>
                <w:szCs w:val="22"/>
              </w:rPr>
            </w:pPr>
          </w:p>
          <w:p w14:paraId="6424BED7" w14:textId="77777777" w:rsidR="00C7482D" w:rsidRPr="00B62C96" w:rsidRDefault="00C7482D" w:rsidP="00260B9D">
            <w:pPr>
              <w:rPr>
                <w:b/>
                <w:sz w:val="22"/>
                <w:szCs w:val="22"/>
              </w:rPr>
            </w:pPr>
            <w:r w:rsidRPr="00B62C96">
              <w:rPr>
                <w:b/>
                <w:sz w:val="22"/>
                <w:szCs w:val="22"/>
              </w:rPr>
              <w:t>Signed:</w:t>
            </w:r>
          </w:p>
        </w:tc>
        <w:tc>
          <w:tcPr>
            <w:tcW w:w="4725" w:type="dxa"/>
            <w:tcBorders>
              <w:left w:val="nil"/>
            </w:tcBorders>
          </w:tcPr>
          <w:p w14:paraId="70BA31B8" w14:textId="77777777" w:rsidR="00C7482D" w:rsidRPr="00B62C96" w:rsidRDefault="00C7482D" w:rsidP="00260B9D">
            <w:pPr>
              <w:rPr>
                <w:b/>
                <w:sz w:val="22"/>
                <w:szCs w:val="22"/>
              </w:rPr>
            </w:pPr>
          </w:p>
          <w:p w14:paraId="32124419" w14:textId="77777777" w:rsidR="00C7482D" w:rsidRPr="00B62C96" w:rsidRDefault="00C7482D" w:rsidP="00260B9D">
            <w:pPr>
              <w:jc w:val="right"/>
              <w:rPr>
                <w:b/>
                <w:sz w:val="22"/>
                <w:szCs w:val="22"/>
              </w:rPr>
            </w:pPr>
            <w:r w:rsidRPr="00B62C96">
              <w:rPr>
                <w:b/>
                <w:sz w:val="22"/>
                <w:szCs w:val="22"/>
              </w:rPr>
              <w:t>Applicant</w:t>
            </w:r>
          </w:p>
        </w:tc>
      </w:tr>
      <w:tr w:rsidR="00C7482D" w:rsidRPr="00B62C96" w14:paraId="6DE891FF" w14:textId="77777777" w:rsidTr="00260B9D">
        <w:trPr>
          <w:trHeight w:val="541"/>
        </w:trPr>
        <w:tc>
          <w:tcPr>
            <w:tcW w:w="5702" w:type="dxa"/>
            <w:tcBorders>
              <w:right w:val="nil"/>
            </w:tcBorders>
          </w:tcPr>
          <w:p w14:paraId="6F8C48D1" w14:textId="77777777" w:rsidR="00C7482D" w:rsidRPr="00B62C96" w:rsidRDefault="00C7482D" w:rsidP="00260B9D">
            <w:pPr>
              <w:rPr>
                <w:b/>
                <w:sz w:val="22"/>
                <w:szCs w:val="22"/>
              </w:rPr>
            </w:pPr>
          </w:p>
          <w:p w14:paraId="73D273FC" w14:textId="77777777" w:rsidR="00C7482D" w:rsidRPr="00B62C96" w:rsidRDefault="00C7482D" w:rsidP="00260B9D">
            <w:pPr>
              <w:rPr>
                <w:b/>
                <w:sz w:val="22"/>
                <w:szCs w:val="22"/>
              </w:rPr>
            </w:pPr>
            <w:r w:rsidRPr="00B62C96">
              <w:rPr>
                <w:b/>
                <w:sz w:val="22"/>
                <w:szCs w:val="22"/>
              </w:rPr>
              <w:t>Name:</w:t>
            </w:r>
          </w:p>
        </w:tc>
        <w:tc>
          <w:tcPr>
            <w:tcW w:w="4725" w:type="dxa"/>
            <w:tcBorders>
              <w:left w:val="nil"/>
            </w:tcBorders>
          </w:tcPr>
          <w:p w14:paraId="6BB87744" w14:textId="77777777" w:rsidR="00C7482D" w:rsidRPr="00B62C96" w:rsidRDefault="00C7482D" w:rsidP="00260B9D">
            <w:pPr>
              <w:rPr>
                <w:b/>
                <w:sz w:val="22"/>
                <w:szCs w:val="22"/>
              </w:rPr>
            </w:pPr>
          </w:p>
          <w:p w14:paraId="1EC45B20" w14:textId="77777777" w:rsidR="00C7482D" w:rsidRPr="00B62C96" w:rsidRDefault="00C7482D" w:rsidP="00260B9D">
            <w:pPr>
              <w:rPr>
                <w:b/>
                <w:sz w:val="22"/>
                <w:szCs w:val="22"/>
              </w:rPr>
            </w:pPr>
            <w:r w:rsidRPr="00B62C96">
              <w:rPr>
                <w:b/>
                <w:sz w:val="22"/>
                <w:szCs w:val="22"/>
              </w:rPr>
              <w:t>Date:</w:t>
            </w:r>
          </w:p>
        </w:tc>
      </w:tr>
      <w:tr w:rsidR="00C7482D" w:rsidRPr="00B62C96" w14:paraId="510CD29D" w14:textId="77777777" w:rsidTr="00260B9D">
        <w:trPr>
          <w:trHeight w:val="541"/>
        </w:trPr>
        <w:tc>
          <w:tcPr>
            <w:tcW w:w="5702" w:type="dxa"/>
            <w:tcBorders>
              <w:right w:val="nil"/>
            </w:tcBorders>
          </w:tcPr>
          <w:p w14:paraId="0E35C665" w14:textId="77777777" w:rsidR="00C7482D" w:rsidRPr="00B62C96" w:rsidRDefault="00C7482D" w:rsidP="00260B9D">
            <w:pPr>
              <w:rPr>
                <w:b/>
                <w:sz w:val="22"/>
                <w:szCs w:val="22"/>
              </w:rPr>
            </w:pPr>
          </w:p>
          <w:p w14:paraId="4008D3C1" w14:textId="77777777" w:rsidR="00C7482D" w:rsidRPr="00B62C96" w:rsidRDefault="00C7482D" w:rsidP="00260B9D">
            <w:pPr>
              <w:rPr>
                <w:b/>
                <w:sz w:val="22"/>
                <w:szCs w:val="22"/>
              </w:rPr>
            </w:pPr>
            <w:r w:rsidRPr="00B62C96">
              <w:rPr>
                <w:b/>
                <w:sz w:val="22"/>
                <w:szCs w:val="22"/>
              </w:rPr>
              <w:t>Designation of Applicant:</w:t>
            </w:r>
          </w:p>
        </w:tc>
        <w:tc>
          <w:tcPr>
            <w:tcW w:w="4725" w:type="dxa"/>
            <w:tcBorders>
              <w:left w:val="nil"/>
            </w:tcBorders>
          </w:tcPr>
          <w:p w14:paraId="2DB05C65" w14:textId="77777777" w:rsidR="00C7482D" w:rsidRPr="00B62C96" w:rsidRDefault="00C7482D" w:rsidP="00260B9D">
            <w:pPr>
              <w:rPr>
                <w:b/>
                <w:sz w:val="22"/>
                <w:szCs w:val="22"/>
              </w:rPr>
            </w:pPr>
          </w:p>
          <w:p w14:paraId="61D55AE4" w14:textId="77777777" w:rsidR="00C7482D" w:rsidRPr="00B62C96" w:rsidRDefault="00C7482D" w:rsidP="00260B9D">
            <w:pPr>
              <w:jc w:val="right"/>
              <w:rPr>
                <w:b/>
                <w:sz w:val="22"/>
                <w:szCs w:val="22"/>
              </w:rPr>
            </w:pPr>
            <w:r w:rsidRPr="00B62C96">
              <w:rPr>
                <w:b/>
                <w:sz w:val="22"/>
                <w:szCs w:val="22"/>
              </w:rPr>
              <w:t>(Parent/Guardian/Caregiver)</w:t>
            </w:r>
          </w:p>
        </w:tc>
      </w:tr>
    </w:tbl>
    <w:p w14:paraId="73F8BF8D" w14:textId="77777777" w:rsidR="00C7482D" w:rsidRPr="00B62C96" w:rsidRDefault="00C7482D" w:rsidP="00C7482D">
      <w:pPr>
        <w:rPr>
          <w:sz w:val="22"/>
          <w:szCs w:val="22"/>
        </w:rPr>
      </w:pPr>
    </w:p>
    <w:tbl>
      <w:tblPr>
        <w:tblStyle w:val="TableGrid"/>
        <w:tblW w:w="10378" w:type="dxa"/>
        <w:tblInd w:w="-714" w:type="dxa"/>
        <w:tblLook w:val="04A0" w:firstRow="1" w:lastRow="0" w:firstColumn="1" w:lastColumn="0" w:noHBand="0" w:noVBand="1"/>
      </w:tblPr>
      <w:tblGrid>
        <w:gridCol w:w="5671"/>
        <w:gridCol w:w="4707"/>
      </w:tblGrid>
      <w:tr w:rsidR="00C7482D" w:rsidRPr="00B62C96" w14:paraId="712768F6" w14:textId="77777777" w:rsidTr="00260B9D">
        <w:trPr>
          <w:trHeight w:val="611"/>
        </w:trPr>
        <w:tc>
          <w:tcPr>
            <w:tcW w:w="5671" w:type="dxa"/>
            <w:tcBorders>
              <w:right w:val="nil"/>
            </w:tcBorders>
          </w:tcPr>
          <w:p w14:paraId="28D9815B" w14:textId="77777777" w:rsidR="00C7482D" w:rsidRPr="00B62C96" w:rsidRDefault="00C7482D" w:rsidP="00260B9D">
            <w:pPr>
              <w:rPr>
                <w:b/>
                <w:sz w:val="22"/>
                <w:szCs w:val="22"/>
              </w:rPr>
            </w:pPr>
          </w:p>
          <w:p w14:paraId="3B4440B9" w14:textId="77777777" w:rsidR="00C7482D" w:rsidRPr="00B62C96" w:rsidRDefault="00C7482D" w:rsidP="00260B9D">
            <w:pPr>
              <w:rPr>
                <w:b/>
                <w:sz w:val="22"/>
                <w:szCs w:val="22"/>
              </w:rPr>
            </w:pPr>
            <w:r w:rsidRPr="00B62C96">
              <w:rPr>
                <w:b/>
                <w:sz w:val="22"/>
                <w:szCs w:val="22"/>
              </w:rPr>
              <w:t>Signed:</w:t>
            </w:r>
          </w:p>
        </w:tc>
        <w:tc>
          <w:tcPr>
            <w:tcW w:w="4707" w:type="dxa"/>
            <w:tcBorders>
              <w:left w:val="nil"/>
            </w:tcBorders>
          </w:tcPr>
          <w:p w14:paraId="4473C9AE" w14:textId="77777777" w:rsidR="00C7482D" w:rsidRPr="00B62C96" w:rsidRDefault="00C7482D" w:rsidP="00260B9D">
            <w:pPr>
              <w:rPr>
                <w:b/>
                <w:sz w:val="22"/>
                <w:szCs w:val="22"/>
              </w:rPr>
            </w:pPr>
          </w:p>
          <w:p w14:paraId="290CF533" w14:textId="77777777" w:rsidR="00C7482D" w:rsidRPr="00B62C96" w:rsidRDefault="00C7482D" w:rsidP="00260B9D">
            <w:pPr>
              <w:jc w:val="right"/>
              <w:rPr>
                <w:b/>
                <w:sz w:val="22"/>
                <w:szCs w:val="22"/>
              </w:rPr>
            </w:pPr>
            <w:r w:rsidRPr="00B62C96">
              <w:rPr>
                <w:b/>
                <w:sz w:val="22"/>
                <w:szCs w:val="22"/>
              </w:rPr>
              <w:t xml:space="preserve">Stanhope Road School </w:t>
            </w:r>
            <w:r>
              <w:rPr>
                <w:b/>
                <w:sz w:val="22"/>
                <w:szCs w:val="22"/>
              </w:rPr>
              <w:t>Principal</w:t>
            </w:r>
          </w:p>
        </w:tc>
      </w:tr>
      <w:tr w:rsidR="00C7482D" w:rsidRPr="00B62C96" w14:paraId="04361249" w14:textId="77777777" w:rsidTr="00260B9D">
        <w:trPr>
          <w:trHeight w:val="541"/>
        </w:trPr>
        <w:tc>
          <w:tcPr>
            <w:tcW w:w="5671" w:type="dxa"/>
            <w:tcBorders>
              <w:right w:val="nil"/>
            </w:tcBorders>
          </w:tcPr>
          <w:p w14:paraId="0FF2917E" w14:textId="77777777" w:rsidR="00C7482D" w:rsidRPr="00B62C96" w:rsidRDefault="00C7482D" w:rsidP="00260B9D">
            <w:pPr>
              <w:rPr>
                <w:b/>
                <w:sz w:val="22"/>
                <w:szCs w:val="22"/>
              </w:rPr>
            </w:pPr>
          </w:p>
          <w:p w14:paraId="67C44671" w14:textId="77777777" w:rsidR="00C7482D" w:rsidRPr="00B62C96" w:rsidRDefault="00C7482D" w:rsidP="00260B9D">
            <w:pPr>
              <w:rPr>
                <w:b/>
                <w:sz w:val="22"/>
                <w:szCs w:val="22"/>
              </w:rPr>
            </w:pPr>
            <w:r w:rsidRPr="00B62C96">
              <w:rPr>
                <w:b/>
                <w:sz w:val="22"/>
                <w:szCs w:val="22"/>
              </w:rPr>
              <w:t>Name:</w:t>
            </w:r>
          </w:p>
        </w:tc>
        <w:tc>
          <w:tcPr>
            <w:tcW w:w="4707" w:type="dxa"/>
            <w:tcBorders>
              <w:left w:val="nil"/>
            </w:tcBorders>
          </w:tcPr>
          <w:p w14:paraId="6FCF5BAD" w14:textId="77777777" w:rsidR="00C7482D" w:rsidRPr="00B62C96" w:rsidRDefault="00C7482D" w:rsidP="00260B9D">
            <w:pPr>
              <w:rPr>
                <w:b/>
                <w:sz w:val="22"/>
                <w:szCs w:val="22"/>
              </w:rPr>
            </w:pPr>
          </w:p>
          <w:p w14:paraId="00FCFB01" w14:textId="77777777" w:rsidR="00C7482D" w:rsidRPr="00B62C96" w:rsidRDefault="00C7482D" w:rsidP="00260B9D">
            <w:pPr>
              <w:rPr>
                <w:b/>
                <w:sz w:val="22"/>
                <w:szCs w:val="22"/>
              </w:rPr>
            </w:pPr>
            <w:r w:rsidRPr="00B62C96">
              <w:rPr>
                <w:b/>
                <w:sz w:val="22"/>
                <w:szCs w:val="22"/>
              </w:rPr>
              <w:t>Date:</w:t>
            </w:r>
          </w:p>
        </w:tc>
      </w:tr>
    </w:tbl>
    <w:p w14:paraId="70D1C330" w14:textId="7F6DC006" w:rsidR="00B74697" w:rsidRPr="00C7482D" w:rsidRDefault="00B74697" w:rsidP="00C7482D">
      <w:pPr>
        <w:tabs>
          <w:tab w:val="left" w:pos="1260"/>
        </w:tabs>
      </w:pPr>
      <w:bookmarkStart w:id="0" w:name="_GoBack"/>
      <w:bookmarkEnd w:id="0"/>
    </w:p>
    <w:sectPr w:rsidR="00B74697" w:rsidRPr="00C7482D" w:rsidSect="00CF6B10">
      <w:pgSz w:w="11900" w:h="16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F4"/>
    <w:multiLevelType w:val="hybridMultilevel"/>
    <w:tmpl w:val="935A636A"/>
    <w:lvl w:ilvl="0" w:tplc="EDD0E2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3FF7925"/>
    <w:multiLevelType w:val="multilevel"/>
    <w:tmpl w:val="AE323210"/>
    <w:lvl w:ilvl="0">
      <w:start w:val="1"/>
      <w:numFmt w:val="lowerLetter"/>
      <w:lvlText w:val="%1)"/>
      <w:lvlJc w:val="left"/>
      <w:pPr>
        <w:ind w:left="720" w:hanging="360"/>
      </w:pPr>
      <w:rPr>
        <w:rFonts w:asciiTheme="minorHAnsi" w:eastAsiaTheme="minorHAnsi" w:hAnsiTheme="minorHAnsi" w:cstheme="minorBid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405690C"/>
    <w:multiLevelType w:val="hybridMultilevel"/>
    <w:tmpl w:val="DBB43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FB482E"/>
    <w:multiLevelType w:val="multilevel"/>
    <w:tmpl w:val="C48CD45C"/>
    <w:lvl w:ilvl="0">
      <w:start w:val="1"/>
      <w:numFmt w:val="lowerLetter"/>
      <w:lvlText w:val="%1)"/>
      <w:lvlJc w:val="left"/>
      <w:pPr>
        <w:ind w:left="1494" w:hanging="360"/>
      </w:pPr>
      <w:rPr>
        <w:u w:val="none"/>
      </w:rPr>
    </w:lvl>
    <w:lvl w:ilvl="1">
      <w:start w:val="1"/>
      <w:numFmt w:val="lowerRoman"/>
      <w:lvlText w:val="%2)"/>
      <w:lvlJc w:val="right"/>
      <w:pPr>
        <w:ind w:left="2214" w:hanging="360"/>
      </w:pPr>
      <w:rPr>
        <w:u w:val="none"/>
      </w:rPr>
    </w:lvl>
    <w:lvl w:ilvl="2">
      <w:start w:val="1"/>
      <w:numFmt w:val="decimal"/>
      <w:lvlText w:val="%3)"/>
      <w:lvlJc w:val="left"/>
      <w:pPr>
        <w:ind w:left="2934" w:hanging="360"/>
      </w:pPr>
      <w:rPr>
        <w:u w:val="none"/>
      </w:rPr>
    </w:lvl>
    <w:lvl w:ilvl="3">
      <w:start w:val="1"/>
      <w:numFmt w:val="lowerLetter"/>
      <w:lvlText w:val="(%4)"/>
      <w:lvlJc w:val="left"/>
      <w:pPr>
        <w:ind w:left="3654" w:hanging="360"/>
      </w:pPr>
      <w:rPr>
        <w:u w:val="none"/>
      </w:rPr>
    </w:lvl>
    <w:lvl w:ilvl="4">
      <w:start w:val="1"/>
      <w:numFmt w:val="lowerRoman"/>
      <w:lvlText w:val="(%5)"/>
      <w:lvlJc w:val="right"/>
      <w:pPr>
        <w:ind w:left="2061" w:hanging="360"/>
      </w:pPr>
      <w:rPr>
        <w:u w:val="none"/>
      </w:rPr>
    </w:lvl>
    <w:lvl w:ilvl="5">
      <w:start w:val="1"/>
      <w:numFmt w:val="decimal"/>
      <w:lvlText w:val="(%6)"/>
      <w:lvlJc w:val="left"/>
      <w:pPr>
        <w:ind w:left="5094" w:hanging="360"/>
      </w:pPr>
      <w:rPr>
        <w:u w:val="none"/>
      </w:rPr>
    </w:lvl>
    <w:lvl w:ilvl="6">
      <w:start w:val="1"/>
      <w:numFmt w:val="lowerLetter"/>
      <w:lvlText w:val="%7."/>
      <w:lvlJc w:val="left"/>
      <w:pPr>
        <w:ind w:left="5814" w:hanging="360"/>
      </w:pPr>
      <w:rPr>
        <w:u w:val="none"/>
      </w:rPr>
    </w:lvl>
    <w:lvl w:ilvl="7">
      <w:start w:val="1"/>
      <w:numFmt w:val="lowerRoman"/>
      <w:lvlText w:val="%8."/>
      <w:lvlJc w:val="right"/>
      <w:pPr>
        <w:ind w:left="6534" w:hanging="360"/>
      </w:pPr>
      <w:rPr>
        <w:u w:val="none"/>
      </w:rPr>
    </w:lvl>
    <w:lvl w:ilvl="8">
      <w:start w:val="1"/>
      <w:numFmt w:val="decimal"/>
      <w:lvlText w:val="%9."/>
      <w:lvlJc w:val="left"/>
      <w:pPr>
        <w:ind w:left="7254" w:hanging="360"/>
      </w:pPr>
      <w:rPr>
        <w:u w:val="none"/>
      </w:rPr>
    </w:lvl>
  </w:abstractNum>
  <w:abstractNum w:abstractNumId="4" w15:restartNumberingAfterBreak="0">
    <w:nsid w:val="0C2E6A32"/>
    <w:multiLevelType w:val="hybridMultilevel"/>
    <w:tmpl w:val="32D47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75BE7"/>
    <w:multiLevelType w:val="hybridMultilevel"/>
    <w:tmpl w:val="DC0E940E"/>
    <w:lvl w:ilvl="0" w:tplc="95AE99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890B62"/>
    <w:multiLevelType w:val="multilevel"/>
    <w:tmpl w:val="0809001D"/>
    <w:lvl w:ilvl="0">
      <w:start w:val="1"/>
      <w:numFmt w:val="decimal"/>
      <w:lvlText w:val="%1)"/>
      <w:lvlJc w:val="left"/>
      <w:pPr>
        <w:ind w:left="360" w:hanging="360"/>
      </w:pPr>
      <w:rPr>
        <w:u w:val="none"/>
      </w:rPr>
    </w:lvl>
    <w:lvl w:ilvl="1">
      <w:start w:val="1"/>
      <w:numFmt w:val="lowerLetter"/>
      <w:lvlText w:val="%2)"/>
      <w:lvlJc w:val="left"/>
      <w:pPr>
        <w:ind w:left="1494"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7" w15:restartNumberingAfterBreak="0">
    <w:nsid w:val="0CFD06F0"/>
    <w:multiLevelType w:val="hybridMultilevel"/>
    <w:tmpl w:val="76AE90E6"/>
    <w:lvl w:ilvl="0" w:tplc="9020B0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712F3"/>
    <w:multiLevelType w:val="hybridMultilevel"/>
    <w:tmpl w:val="47D653E8"/>
    <w:lvl w:ilvl="0" w:tplc="165052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74EB2"/>
    <w:multiLevelType w:val="hybridMultilevel"/>
    <w:tmpl w:val="CFD4863A"/>
    <w:lvl w:ilvl="0" w:tplc="2B641D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D19B0"/>
    <w:multiLevelType w:val="hybridMultilevel"/>
    <w:tmpl w:val="0C988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D700F"/>
    <w:multiLevelType w:val="hybridMultilevel"/>
    <w:tmpl w:val="B25C14A6"/>
    <w:lvl w:ilvl="0" w:tplc="C390E9D6">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DD0465"/>
    <w:multiLevelType w:val="multilevel"/>
    <w:tmpl w:val="98660802"/>
    <w:lvl w:ilvl="0">
      <w:start w:val="1"/>
      <w:numFmt w:val="lowerLetter"/>
      <w:lvlText w:val="%1)"/>
      <w:lvlJc w:val="left"/>
      <w:pPr>
        <w:ind w:left="1494" w:hanging="360"/>
      </w:pPr>
      <w:rPr>
        <w:u w:val="none"/>
      </w:rPr>
    </w:lvl>
    <w:lvl w:ilvl="1">
      <w:start w:val="1"/>
      <w:numFmt w:val="lowerRoman"/>
      <w:lvlText w:val="%2)"/>
      <w:lvlJc w:val="right"/>
      <w:pPr>
        <w:ind w:left="2214" w:hanging="360"/>
      </w:pPr>
      <w:rPr>
        <w:u w:val="none"/>
      </w:rPr>
    </w:lvl>
    <w:lvl w:ilvl="2">
      <w:start w:val="1"/>
      <w:numFmt w:val="decimal"/>
      <w:lvlText w:val="%3)"/>
      <w:lvlJc w:val="left"/>
      <w:pPr>
        <w:ind w:left="2934" w:hanging="360"/>
      </w:pPr>
      <w:rPr>
        <w:u w:val="none"/>
      </w:rPr>
    </w:lvl>
    <w:lvl w:ilvl="3">
      <w:start w:val="1"/>
      <w:numFmt w:val="lowerLetter"/>
      <w:lvlText w:val="(%4)"/>
      <w:lvlJc w:val="left"/>
      <w:pPr>
        <w:ind w:left="3654" w:hanging="360"/>
      </w:pPr>
      <w:rPr>
        <w:u w:val="none"/>
      </w:rPr>
    </w:lvl>
    <w:lvl w:ilvl="4">
      <w:start w:val="1"/>
      <w:numFmt w:val="lowerRoman"/>
      <w:lvlText w:val="(%5)"/>
      <w:lvlJc w:val="right"/>
      <w:pPr>
        <w:ind w:left="2061" w:hanging="360"/>
      </w:pPr>
      <w:rPr>
        <w:u w:val="none"/>
      </w:rPr>
    </w:lvl>
    <w:lvl w:ilvl="5">
      <w:start w:val="1"/>
      <w:numFmt w:val="decimal"/>
      <w:lvlText w:val="(%6)"/>
      <w:lvlJc w:val="left"/>
      <w:pPr>
        <w:ind w:left="5094" w:hanging="360"/>
      </w:pPr>
      <w:rPr>
        <w:u w:val="none"/>
      </w:rPr>
    </w:lvl>
    <w:lvl w:ilvl="6">
      <w:start w:val="1"/>
      <w:numFmt w:val="lowerLetter"/>
      <w:lvlText w:val="%7."/>
      <w:lvlJc w:val="left"/>
      <w:pPr>
        <w:ind w:left="5814" w:hanging="360"/>
      </w:pPr>
      <w:rPr>
        <w:u w:val="none"/>
      </w:rPr>
    </w:lvl>
    <w:lvl w:ilvl="7">
      <w:start w:val="1"/>
      <w:numFmt w:val="lowerRoman"/>
      <w:lvlText w:val="%8."/>
      <w:lvlJc w:val="right"/>
      <w:pPr>
        <w:ind w:left="6534" w:hanging="360"/>
      </w:pPr>
      <w:rPr>
        <w:u w:val="none"/>
      </w:rPr>
    </w:lvl>
    <w:lvl w:ilvl="8">
      <w:start w:val="1"/>
      <w:numFmt w:val="decimal"/>
      <w:lvlText w:val="%9."/>
      <w:lvlJc w:val="left"/>
      <w:pPr>
        <w:ind w:left="7254" w:hanging="360"/>
      </w:pPr>
      <w:rPr>
        <w:u w:val="none"/>
      </w:rPr>
    </w:lvl>
  </w:abstractNum>
  <w:abstractNum w:abstractNumId="13" w15:restartNumberingAfterBreak="0">
    <w:nsid w:val="28A16DCC"/>
    <w:multiLevelType w:val="hybridMultilevel"/>
    <w:tmpl w:val="BD90B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52C40"/>
    <w:multiLevelType w:val="hybridMultilevel"/>
    <w:tmpl w:val="9F64570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A40C7"/>
    <w:multiLevelType w:val="hybridMultilevel"/>
    <w:tmpl w:val="1786D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54292"/>
    <w:multiLevelType w:val="hybridMultilevel"/>
    <w:tmpl w:val="15E2E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F4753"/>
    <w:multiLevelType w:val="hybridMultilevel"/>
    <w:tmpl w:val="99F84E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290BBC"/>
    <w:multiLevelType w:val="hybridMultilevel"/>
    <w:tmpl w:val="2D2093D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D02EF"/>
    <w:multiLevelType w:val="hybridMultilevel"/>
    <w:tmpl w:val="30F6A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720BC"/>
    <w:multiLevelType w:val="hybridMultilevel"/>
    <w:tmpl w:val="C66A870A"/>
    <w:lvl w:ilvl="0" w:tplc="0218A602">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8664190"/>
    <w:multiLevelType w:val="hybridMultilevel"/>
    <w:tmpl w:val="9EA4A914"/>
    <w:lvl w:ilvl="0" w:tplc="6A2EEF3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BDE3D4B"/>
    <w:multiLevelType w:val="hybridMultilevel"/>
    <w:tmpl w:val="363E6624"/>
    <w:lvl w:ilvl="0" w:tplc="5DD04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B7629A"/>
    <w:multiLevelType w:val="hybridMultilevel"/>
    <w:tmpl w:val="74707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2240E"/>
    <w:multiLevelType w:val="multilevel"/>
    <w:tmpl w:val="4EA8D9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442D37"/>
    <w:multiLevelType w:val="hybridMultilevel"/>
    <w:tmpl w:val="0150B4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541C9C"/>
    <w:multiLevelType w:val="hybridMultilevel"/>
    <w:tmpl w:val="D6FC3B9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A025C"/>
    <w:multiLevelType w:val="hybridMultilevel"/>
    <w:tmpl w:val="C7F2420E"/>
    <w:lvl w:ilvl="0" w:tplc="BCAEF6C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4ED1315"/>
    <w:multiLevelType w:val="multilevel"/>
    <w:tmpl w:val="7096987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65E607B7"/>
    <w:multiLevelType w:val="hybridMultilevel"/>
    <w:tmpl w:val="FE128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265F5"/>
    <w:multiLevelType w:val="hybridMultilevel"/>
    <w:tmpl w:val="40207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6C48EE"/>
    <w:multiLevelType w:val="multilevel"/>
    <w:tmpl w:val="60D8A25C"/>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D4D4C72"/>
    <w:multiLevelType w:val="hybridMultilevel"/>
    <w:tmpl w:val="0E6C9BC6"/>
    <w:lvl w:ilvl="0" w:tplc="EDD0E2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24"/>
  </w:num>
  <w:num w:numId="3">
    <w:abstractNumId w:val="5"/>
  </w:num>
  <w:num w:numId="4">
    <w:abstractNumId w:val="20"/>
  </w:num>
  <w:num w:numId="5">
    <w:abstractNumId w:val="6"/>
  </w:num>
  <w:num w:numId="6">
    <w:abstractNumId w:val="1"/>
  </w:num>
  <w:num w:numId="7">
    <w:abstractNumId w:val="27"/>
  </w:num>
  <w:num w:numId="8">
    <w:abstractNumId w:val="3"/>
  </w:num>
  <w:num w:numId="9">
    <w:abstractNumId w:val="12"/>
  </w:num>
  <w:num w:numId="10">
    <w:abstractNumId w:val="8"/>
  </w:num>
  <w:num w:numId="11">
    <w:abstractNumId w:val="9"/>
  </w:num>
  <w:num w:numId="12">
    <w:abstractNumId w:val="7"/>
  </w:num>
  <w:num w:numId="13">
    <w:abstractNumId w:val="31"/>
  </w:num>
  <w:num w:numId="14">
    <w:abstractNumId w:val="18"/>
  </w:num>
  <w:num w:numId="15">
    <w:abstractNumId w:val="16"/>
  </w:num>
  <w:num w:numId="16">
    <w:abstractNumId w:val="26"/>
  </w:num>
  <w:num w:numId="17">
    <w:abstractNumId w:val="14"/>
  </w:num>
  <w:num w:numId="18">
    <w:abstractNumId w:val="28"/>
  </w:num>
  <w:num w:numId="19">
    <w:abstractNumId w:val="11"/>
  </w:num>
  <w:num w:numId="20">
    <w:abstractNumId w:val="22"/>
  </w:num>
  <w:num w:numId="21">
    <w:abstractNumId w:val="25"/>
  </w:num>
  <w:num w:numId="22">
    <w:abstractNumId w:val="2"/>
  </w:num>
  <w:num w:numId="23">
    <w:abstractNumId w:val="30"/>
  </w:num>
  <w:num w:numId="24">
    <w:abstractNumId w:val="32"/>
  </w:num>
  <w:num w:numId="25">
    <w:abstractNumId w:val="10"/>
  </w:num>
  <w:num w:numId="26">
    <w:abstractNumId w:val="21"/>
  </w:num>
  <w:num w:numId="27">
    <w:abstractNumId w:val="29"/>
  </w:num>
  <w:num w:numId="28">
    <w:abstractNumId w:val="4"/>
  </w:num>
  <w:num w:numId="29">
    <w:abstractNumId w:val="23"/>
  </w:num>
  <w:num w:numId="30">
    <w:abstractNumId w:val="19"/>
  </w:num>
  <w:num w:numId="31">
    <w:abstractNumId w:val="13"/>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10"/>
    <w:rsid w:val="0003383C"/>
    <w:rsid w:val="00064F3C"/>
    <w:rsid w:val="00071042"/>
    <w:rsid w:val="001007B6"/>
    <w:rsid w:val="00127308"/>
    <w:rsid w:val="001906C3"/>
    <w:rsid w:val="001B03C5"/>
    <w:rsid w:val="001E6DAB"/>
    <w:rsid w:val="002E48B4"/>
    <w:rsid w:val="003442DC"/>
    <w:rsid w:val="003E0406"/>
    <w:rsid w:val="004600CA"/>
    <w:rsid w:val="004F78E1"/>
    <w:rsid w:val="0055780B"/>
    <w:rsid w:val="005A4346"/>
    <w:rsid w:val="005B56D8"/>
    <w:rsid w:val="005E4BDA"/>
    <w:rsid w:val="005E7F25"/>
    <w:rsid w:val="005F389A"/>
    <w:rsid w:val="00670CE3"/>
    <w:rsid w:val="00686ACF"/>
    <w:rsid w:val="006E5071"/>
    <w:rsid w:val="006E7109"/>
    <w:rsid w:val="007023A3"/>
    <w:rsid w:val="00921C6E"/>
    <w:rsid w:val="0097358D"/>
    <w:rsid w:val="00A9441A"/>
    <w:rsid w:val="00B74697"/>
    <w:rsid w:val="00BC2B87"/>
    <w:rsid w:val="00C7482D"/>
    <w:rsid w:val="00CB78E9"/>
    <w:rsid w:val="00CD150E"/>
    <w:rsid w:val="00CF6B10"/>
    <w:rsid w:val="00D64BE1"/>
    <w:rsid w:val="00E33450"/>
    <w:rsid w:val="00E357D8"/>
    <w:rsid w:val="00E87392"/>
    <w:rsid w:val="00EA63BD"/>
    <w:rsid w:val="00EB3E2E"/>
    <w:rsid w:val="00F07DB7"/>
    <w:rsid w:val="00F2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B5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8E9"/>
    <w:pPr>
      <w:ind w:left="720"/>
      <w:contextualSpacing/>
    </w:pPr>
  </w:style>
  <w:style w:type="table" w:customStyle="1" w:styleId="TableGrid1">
    <w:name w:val="Table Grid1"/>
    <w:basedOn w:val="TableNormal"/>
    <w:next w:val="TableGrid"/>
    <w:uiPriority w:val="39"/>
    <w:rsid w:val="005F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Ayton</cp:lastModifiedBy>
  <cp:revision>5</cp:revision>
  <cp:lastPrinted>2020-01-13T03:10:00Z</cp:lastPrinted>
  <dcterms:created xsi:type="dcterms:W3CDTF">2020-01-23T02:04:00Z</dcterms:created>
  <dcterms:modified xsi:type="dcterms:W3CDTF">2020-01-23T02:13:00Z</dcterms:modified>
</cp:coreProperties>
</file>